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B32" w:rsidRPr="009F70CE" w:rsidRDefault="00056B32" w:rsidP="00056B32">
      <w:pPr>
        <w:pStyle w:val="Titre1"/>
        <w:jc w:val="both"/>
        <w:rPr>
          <w:rFonts w:ascii="Cambria" w:eastAsia="Times New Roman" w:hAnsi="Cambria"/>
          <w:b/>
          <w:color w:val="3B3838" w:themeColor="background2" w:themeShade="40"/>
          <w:lang w:val="nl-BE" w:eastAsia="fr-BE"/>
        </w:rPr>
      </w:pPr>
      <w:r w:rsidRPr="009F70CE">
        <w:rPr>
          <w:rFonts w:ascii="Cambria" w:eastAsia="Times New Roman" w:hAnsi="Cambria"/>
          <w:b/>
          <w:color w:val="3B3838" w:themeColor="background2" w:themeShade="40"/>
          <w:lang w:val="nl-BE" w:eastAsia="fr-BE"/>
        </w:rPr>
        <w:t>Inschrijvingsformulier</w:t>
      </w:r>
    </w:p>
    <w:p w:rsidR="00056B32" w:rsidRPr="009F70CE" w:rsidRDefault="00056B32" w:rsidP="00056B32">
      <w:pPr>
        <w:spacing w:after="0" w:line="240" w:lineRule="auto"/>
        <w:jc w:val="both"/>
        <w:rPr>
          <w:rFonts w:ascii="Cambria" w:hAnsi="Cambria"/>
          <w:lang w:val="nl-BE" w:eastAsia="fr-BE"/>
        </w:rPr>
      </w:pPr>
    </w:p>
    <w:p w:rsidR="00056B32" w:rsidRPr="001C17CA" w:rsidRDefault="00056B32" w:rsidP="00056B32">
      <w:pPr>
        <w:spacing w:after="0" w:line="240" w:lineRule="auto"/>
        <w:jc w:val="both"/>
        <w:rPr>
          <w:rFonts w:ascii="Cambria" w:hAnsi="Cambria"/>
          <w:lang w:val="nl-BE" w:eastAsia="fr-BE"/>
        </w:rPr>
      </w:pPr>
      <w:r w:rsidRPr="001C17CA">
        <w:rPr>
          <w:rFonts w:ascii="Cambria" w:hAnsi="Cambria"/>
          <w:lang w:val="nl-BE" w:eastAsia="fr-BE"/>
        </w:rPr>
        <w:t xml:space="preserve">Terug te sturen per fax 02/217.88.07, per post op het adres: Steunpunt Schuldbemiddeling vzw, Jubelfeestlaan 153-155 1080 Brussel, per mail (scan) op </w:t>
      </w:r>
      <w:r w:rsidRPr="005F4E0F">
        <w:rPr>
          <w:rFonts w:ascii="Cambria" w:hAnsi="Cambria"/>
          <w:color w:val="0000FF"/>
          <w:lang w:val="nl-BE" w:eastAsia="fr-BE"/>
        </w:rPr>
        <w:t>info@steunpuntschuldbemiddeling.be</w:t>
      </w:r>
      <w:r w:rsidRPr="001C17CA">
        <w:rPr>
          <w:rFonts w:ascii="Cambria" w:hAnsi="Cambria"/>
          <w:lang w:val="nl-BE" w:eastAsia="fr-BE"/>
        </w:rPr>
        <w:t xml:space="preserve">. </w:t>
      </w:r>
    </w:p>
    <w:p w:rsidR="00056B32" w:rsidRPr="001C17CA" w:rsidRDefault="00056B32" w:rsidP="00056B32">
      <w:pPr>
        <w:spacing w:after="0" w:line="240" w:lineRule="auto"/>
        <w:rPr>
          <w:rFonts w:ascii="Cambria" w:hAnsi="Cambria"/>
          <w:lang w:val="nl-BE" w:eastAsia="fr-BE"/>
        </w:rPr>
      </w:pPr>
    </w:p>
    <w:p w:rsidR="00056B32" w:rsidRPr="007A474F" w:rsidRDefault="00056B32" w:rsidP="00056B32">
      <w:pPr>
        <w:rPr>
          <w:rFonts w:ascii="Cambria" w:hAnsi="Cambria"/>
          <w:sz w:val="24"/>
          <w:szCs w:val="24"/>
          <w:lang w:val="nl-BE" w:eastAsia="fr-BE"/>
        </w:rPr>
      </w:pPr>
      <w:r w:rsidRPr="007A474F">
        <w:rPr>
          <w:rFonts w:ascii="Cambria" w:hAnsi="Cambria"/>
          <w:sz w:val="24"/>
          <w:szCs w:val="24"/>
          <w:lang w:val="nl-BE" w:eastAsia="fr-BE"/>
        </w:rPr>
        <w:t>NAAM VAN DE DEELNEMER : …………………</w:t>
      </w:r>
      <w:r>
        <w:rPr>
          <w:rFonts w:ascii="Cambria" w:hAnsi="Cambria"/>
          <w:sz w:val="24"/>
          <w:szCs w:val="24"/>
          <w:lang w:val="nl-BE" w:eastAsia="fr-BE"/>
        </w:rPr>
        <w:t>…………………………………………………………………</w:t>
      </w:r>
      <w:proofErr w:type="gramStart"/>
      <w:r>
        <w:rPr>
          <w:rFonts w:ascii="Cambria" w:hAnsi="Cambria"/>
          <w:sz w:val="24"/>
          <w:szCs w:val="24"/>
          <w:lang w:val="nl-BE" w:eastAsia="fr-BE"/>
        </w:rPr>
        <w:t>..</w:t>
      </w:r>
      <w:proofErr w:type="gramEnd"/>
    </w:p>
    <w:p w:rsidR="00056B32" w:rsidRPr="007A474F" w:rsidRDefault="00056B32" w:rsidP="00056B32">
      <w:pPr>
        <w:rPr>
          <w:rFonts w:ascii="Cambria" w:hAnsi="Cambria"/>
          <w:sz w:val="24"/>
          <w:szCs w:val="24"/>
          <w:lang w:val="nl-BE" w:eastAsia="fr-BE"/>
        </w:rPr>
      </w:pPr>
      <w:r w:rsidRPr="007A474F">
        <w:rPr>
          <w:rFonts w:ascii="Cambria" w:hAnsi="Cambria"/>
          <w:sz w:val="24"/>
          <w:szCs w:val="24"/>
          <w:lang w:val="nl-BE" w:eastAsia="fr-BE"/>
        </w:rPr>
        <w:t>INSTELLING: …………………………………………………………...……………</w:t>
      </w:r>
      <w:r>
        <w:rPr>
          <w:rFonts w:ascii="Cambria" w:hAnsi="Cambria"/>
          <w:sz w:val="24"/>
          <w:szCs w:val="24"/>
          <w:lang w:val="nl-BE" w:eastAsia="fr-BE"/>
        </w:rPr>
        <w:t>……………………………………</w:t>
      </w:r>
    </w:p>
    <w:p w:rsidR="00056B32" w:rsidRPr="007A474F" w:rsidRDefault="00056B32" w:rsidP="00056B32">
      <w:pPr>
        <w:rPr>
          <w:rFonts w:ascii="Cambria" w:hAnsi="Cambria"/>
          <w:sz w:val="24"/>
          <w:szCs w:val="24"/>
          <w:lang w:val="nl-BE" w:eastAsia="fr-BE"/>
        </w:rPr>
      </w:pPr>
      <w:r w:rsidRPr="007A474F">
        <w:rPr>
          <w:rFonts w:ascii="Cambria" w:hAnsi="Cambria"/>
          <w:sz w:val="24"/>
          <w:szCs w:val="24"/>
          <w:lang w:val="nl-BE" w:eastAsia="fr-BE"/>
        </w:rPr>
        <w:t>FUNCTIE</w:t>
      </w:r>
      <w:proofErr w:type="gramStart"/>
      <w:r w:rsidRPr="007A474F">
        <w:rPr>
          <w:rFonts w:ascii="Cambria" w:hAnsi="Cambria"/>
          <w:sz w:val="24"/>
          <w:szCs w:val="24"/>
          <w:lang w:val="nl-BE" w:eastAsia="fr-BE"/>
        </w:rPr>
        <w:t>:……………………………………………………………………………..</w:t>
      </w:r>
      <w:proofErr w:type="gramEnd"/>
      <w:r w:rsidRPr="007A474F">
        <w:rPr>
          <w:rFonts w:ascii="Cambria" w:hAnsi="Cambria"/>
          <w:sz w:val="24"/>
          <w:szCs w:val="24"/>
          <w:lang w:val="nl-BE" w:eastAsia="fr-BE"/>
        </w:rPr>
        <w:t>……………</w:t>
      </w:r>
      <w:proofErr w:type="gramStart"/>
      <w:r w:rsidRPr="007A474F">
        <w:rPr>
          <w:rFonts w:ascii="Cambria" w:hAnsi="Cambria"/>
          <w:sz w:val="24"/>
          <w:szCs w:val="24"/>
          <w:lang w:val="nl-BE" w:eastAsia="fr-BE"/>
        </w:rPr>
        <w:t>............</w:t>
      </w:r>
      <w:r>
        <w:rPr>
          <w:rFonts w:ascii="Cambria" w:hAnsi="Cambria"/>
          <w:sz w:val="24"/>
          <w:szCs w:val="24"/>
          <w:lang w:val="nl-BE" w:eastAsia="fr-BE"/>
        </w:rPr>
        <w:t>.......................</w:t>
      </w:r>
      <w:proofErr w:type="gramEnd"/>
    </w:p>
    <w:p w:rsidR="00056B32" w:rsidRPr="007A474F" w:rsidRDefault="00056B32" w:rsidP="00056B32">
      <w:pPr>
        <w:rPr>
          <w:rFonts w:ascii="Cambria" w:hAnsi="Cambria"/>
          <w:sz w:val="24"/>
          <w:szCs w:val="24"/>
          <w:lang w:val="nl-BE" w:eastAsia="fr-BE"/>
        </w:rPr>
      </w:pPr>
      <w:r>
        <w:rPr>
          <w:rFonts w:ascii="Cambria" w:hAnsi="Cambria"/>
          <w:sz w:val="24"/>
          <w:szCs w:val="24"/>
          <w:lang w:val="nl-BE" w:eastAsia="fr-BE"/>
        </w:rPr>
        <w:t xml:space="preserve">ADRES VAN DE </w:t>
      </w:r>
      <w:r w:rsidRPr="007A474F">
        <w:rPr>
          <w:rFonts w:ascii="Cambria" w:hAnsi="Cambria"/>
          <w:sz w:val="24"/>
          <w:szCs w:val="24"/>
          <w:lang w:val="nl-BE" w:eastAsia="fr-BE"/>
        </w:rPr>
        <w:t>INSTELLING</w:t>
      </w:r>
      <w:proofErr w:type="gramStart"/>
      <w:r w:rsidRPr="007A474F">
        <w:rPr>
          <w:rFonts w:ascii="Cambria" w:hAnsi="Cambria"/>
          <w:sz w:val="24"/>
          <w:szCs w:val="24"/>
          <w:lang w:val="nl-BE" w:eastAsia="fr-BE"/>
        </w:rPr>
        <w:t>:…………………………...</w:t>
      </w:r>
      <w:proofErr w:type="gramEnd"/>
      <w:r w:rsidRPr="007A474F">
        <w:rPr>
          <w:rFonts w:ascii="Cambria" w:hAnsi="Cambria"/>
          <w:sz w:val="24"/>
          <w:szCs w:val="24"/>
          <w:lang w:val="nl-BE" w:eastAsia="fr-BE"/>
        </w:rPr>
        <w:t>…………………………………………………………………………</w:t>
      </w:r>
      <w:r>
        <w:rPr>
          <w:rFonts w:ascii="Cambria" w:hAnsi="Cambria"/>
          <w:sz w:val="24"/>
          <w:szCs w:val="24"/>
          <w:lang w:val="nl-BE" w:eastAsia="fr-BE"/>
        </w:rPr>
        <w:t>………</w:t>
      </w:r>
      <w:proofErr w:type="gramStart"/>
      <w:r>
        <w:rPr>
          <w:rFonts w:ascii="Cambria" w:hAnsi="Cambria"/>
          <w:sz w:val="24"/>
          <w:szCs w:val="24"/>
          <w:lang w:val="nl-BE" w:eastAsia="fr-BE"/>
        </w:rPr>
        <w:t>..</w:t>
      </w:r>
      <w:proofErr w:type="gramEnd"/>
    </w:p>
    <w:p w:rsidR="00056B32" w:rsidRPr="007A474F" w:rsidRDefault="00056B32" w:rsidP="00056B32">
      <w:pPr>
        <w:rPr>
          <w:rFonts w:ascii="Cambria" w:hAnsi="Cambria"/>
          <w:sz w:val="24"/>
          <w:szCs w:val="24"/>
          <w:lang w:val="nl-BE" w:eastAsia="fr-BE"/>
        </w:rPr>
      </w:pPr>
      <w:r w:rsidRPr="007A474F">
        <w:rPr>
          <w:rFonts w:ascii="Cambria" w:hAnsi="Cambria"/>
          <w:sz w:val="24"/>
          <w:szCs w:val="24"/>
          <w:lang w:val="nl-BE" w:eastAsia="fr-BE"/>
        </w:rPr>
        <w:t>……………………………………………………………</w:t>
      </w:r>
      <w:r>
        <w:rPr>
          <w:rFonts w:ascii="Cambria" w:hAnsi="Cambria"/>
          <w:sz w:val="24"/>
          <w:szCs w:val="24"/>
          <w:lang w:val="nl-BE" w:eastAsia="fr-BE"/>
        </w:rPr>
        <w:t>……………………………………………………………………..</w:t>
      </w:r>
    </w:p>
    <w:p w:rsidR="00056B32" w:rsidRPr="007A474F" w:rsidRDefault="00056B32" w:rsidP="00056B32">
      <w:pPr>
        <w:rPr>
          <w:rFonts w:ascii="Cambria" w:hAnsi="Cambria"/>
          <w:sz w:val="24"/>
          <w:szCs w:val="24"/>
          <w:lang w:val="nl-BE" w:eastAsia="fr-BE"/>
        </w:rPr>
      </w:pPr>
      <w:r w:rsidRPr="007A474F">
        <w:rPr>
          <w:rFonts w:ascii="Cambria" w:hAnsi="Cambria"/>
          <w:sz w:val="24"/>
          <w:szCs w:val="24"/>
          <w:lang w:val="nl-BE" w:eastAsia="fr-BE"/>
        </w:rPr>
        <w:t>FACTURATIE ADRES (indien verschillend)</w:t>
      </w:r>
      <w:proofErr w:type="gramStart"/>
      <w:r w:rsidRPr="007A474F">
        <w:rPr>
          <w:rFonts w:ascii="Cambria" w:hAnsi="Cambria"/>
          <w:sz w:val="24"/>
          <w:szCs w:val="24"/>
          <w:lang w:val="nl-BE" w:eastAsia="fr-BE"/>
        </w:rPr>
        <w:t>:………</w:t>
      </w:r>
      <w:r>
        <w:rPr>
          <w:rFonts w:ascii="Cambria" w:hAnsi="Cambria"/>
          <w:sz w:val="24"/>
          <w:szCs w:val="24"/>
          <w:lang w:val="nl-BE" w:eastAsia="fr-BE"/>
        </w:rPr>
        <w:t>…………………………………………………………</w:t>
      </w:r>
      <w:proofErr w:type="gramEnd"/>
    </w:p>
    <w:p w:rsidR="00056B32" w:rsidRPr="007A474F" w:rsidRDefault="00056B32" w:rsidP="00056B32">
      <w:pPr>
        <w:rPr>
          <w:rFonts w:ascii="Cambria" w:hAnsi="Cambria"/>
          <w:sz w:val="24"/>
          <w:szCs w:val="24"/>
          <w:lang w:val="nl-BE" w:eastAsia="fr-BE"/>
        </w:rPr>
      </w:pPr>
      <w:r w:rsidRPr="007A474F">
        <w:rPr>
          <w:rFonts w:ascii="Cambria" w:hAnsi="Cambria"/>
          <w:sz w:val="24"/>
          <w:szCs w:val="24"/>
          <w:lang w:val="nl-BE" w:eastAsia="fr-BE"/>
        </w:rPr>
        <w:t>……………………………………………………………</w:t>
      </w:r>
      <w:r>
        <w:rPr>
          <w:rFonts w:ascii="Cambria" w:hAnsi="Cambria"/>
          <w:sz w:val="24"/>
          <w:szCs w:val="24"/>
          <w:lang w:val="nl-BE" w:eastAsia="fr-BE"/>
        </w:rPr>
        <w:t>……………………………………………………………………..</w:t>
      </w:r>
    </w:p>
    <w:p w:rsidR="00056B32" w:rsidRPr="007A474F" w:rsidRDefault="00056B32" w:rsidP="00056B32">
      <w:pPr>
        <w:rPr>
          <w:rFonts w:ascii="Cambria" w:hAnsi="Cambria"/>
          <w:sz w:val="24"/>
          <w:szCs w:val="24"/>
          <w:lang w:val="nl-BE" w:eastAsia="fr-BE"/>
        </w:rPr>
      </w:pPr>
      <w:r w:rsidRPr="007A474F">
        <w:rPr>
          <w:rFonts w:ascii="Cambria" w:hAnsi="Cambria"/>
          <w:sz w:val="24"/>
          <w:szCs w:val="24"/>
          <w:lang w:val="nl-BE" w:eastAsia="fr-BE"/>
        </w:rPr>
        <w:t>TEL</w:t>
      </w:r>
      <w:proofErr w:type="gramStart"/>
      <w:r w:rsidRPr="007A474F">
        <w:rPr>
          <w:rFonts w:ascii="Cambria" w:hAnsi="Cambria"/>
          <w:sz w:val="24"/>
          <w:szCs w:val="24"/>
          <w:lang w:val="nl-BE" w:eastAsia="fr-BE"/>
        </w:rPr>
        <w:t>:............................................................................................................................................................</w:t>
      </w:r>
      <w:r>
        <w:rPr>
          <w:rFonts w:ascii="Cambria" w:hAnsi="Cambria"/>
          <w:sz w:val="24"/>
          <w:szCs w:val="24"/>
          <w:lang w:val="nl-BE" w:eastAsia="fr-BE"/>
        </w:rPr>
        <w:t>.................</w:t>
      </w:r>
      <w:proofErr w:type="gramEnd"/>
    </w:p>
    <w:p w:rsidR="00056B32" w:rsidRPr="007A474F" w:rsidRDefault="00056B32" w:rsidP="00056B32">
      <w:pPr>
        <w:rPr>
          <w:rFonts w:ascii="Cambria" w:hAnsi="Cambria"/>
          <w:sz w:val="24"/>
          <w:szCs w:val="24"/>
          <w:lang w:val="nl-BE" w:eastAsia="fr-BE"/>
        </w:rPr>
      </w:pPr>
      <w:r w:rsidRPr="007A474F">
        <w:rPr>
          <w:rFonts w:ascii="Cambria" w:hAnsi="Cambria"/>
          <w:sz w:val="24"/>
          <w:szCs w:val="24"/>
          <w:lang w:val="nl-BE" w:eastAsia="fr-BE"/>
        </w:rPr>
        <w:t>EMAIL</w:t>
      </w:r>
      <w:proofErr w:type="gramStart"/>
      <w:r w:rsidRPr="007A474F">
        <w:rPr>
          <w:rFonts w:ascii="Cambria" w:hAnsi="Cambria"/>
          <w:sz w:val="24"/>
          <w:szCs w:val="24"/>
          <w:lang w:val="nl-BE" w:eastAsia="fr-BE"/>
        </w:rPr>
        <w:t>:……………………………………………………</w:t>
      </w:r>
      <w:r>
        <w:rPr>
          <w:rFonts w:ascii="Cambria" w:hAnsi="Cambria"/>
          <w:sz w:val="24"/>
          <w:szCs w:val="24"/>
          <w:lang w:val="nl-BE" w:eastAsia="fr-BE"/>
        </w:rPr>
        <w:t>…………………………………………………………………</w:t>
      </w:r>
      <w:proofErr w:type="gramEnd"/>
    </w:p>
    <w:p w:rsidR="00056B32" w:rsidRPr="001C17CA" w:rsidRDefault="00056B32" w:rsidP="00056B32">
      <w:pPr>
        <w:spacing w:after="0" w:line="240" w:lineRule="auto"/>
        <w:jc w:val="both"/>
        <w:rPr>
          <w:rFonts w:ascii="Cambria" w:hAnsi="Cambria"/>
          <w:b/>
          <w:lang w:val="nl-BE" w:eastAsia="fr-BE"/>
        </w:rPr>
      </w:pPr>
      <w:r w:rsidRPr="001C17CA">
        <w:rPr>
          <w:rFonts w:ascii="Cambria" w:hAnsi="Cambria"/>
          <w:b/>
          <w:lang w:val="nl-BE" w:eastAsia="fr-BE"/>
        </w:rPr>
        <w:t>Ik verklaar dat ik tot hieronder vermelde groep behoor:</w:t>
      </w:r>
    </w:p>
    <w:p w:rsidR="00056B32" w:rsidRPr="001C17CA" w:rsidRDefault="00056B32" w:rsidP="00056B32">
      <w:pPr>
        <w:spacing w:after="0" w:line="240" w:lineRule="auto"/>
        <w:jc w:val="both"/>
        <w:rPr>
          <w:rFonts w:ascii="Cambria" w:hAnsi="Cambria"/>
          <w:lang w:val="nl-BE" w:eastAsia="fr-BE"/>
        </w:rPr>
      </w:pPr>
      <w:r w:rsidRPr="001C17CA">
        <w:rPr>
          <w:rFonts w:ascii="Cambria" w:eastAsia="Times New Roman" w:hAnsi="Cambria"/>
          <w:color w:val="000000"/>
          <w:kern w:val="28"/>
          <w:sz w:val="32"/>
          <w:szCs w:val="32"/>
          <w:lang w:eastAsia="fr-BE"/>
        </w:rPr>
        <w:sym w:font="Wingdings 2" w:char="F02A"/>
      </w:r>
      <w:r w:rsidRPr="001C17CA">
        <w:rPr>
          <w:rFonts w:ascii="Cambria" w:eastAsia="Times New Roman" w:hAnsi="Cambria"/>
          <w:color w:val="000000"/>
          <w:kern w:val="28"/>
          <w:sz w:val="32"/>
          <w:szCs w:val="32"/>
          <w:lang w:val="nl-BE" w:eastAsia="fr-BE"/>
        </w:rPr>
        <w:t xml:space="preserve"> </w:t>
      </w:r>
      <w:r w:rsidRPr="001C17CA">
        <w:rPr>
          <w:rFonts w:ascii="Cambria" w:hAnsi="Cambria"/>
          <w:lang w:val="nl-BE" w:eastAsia="fr-BE"/>
        </w:rPr>
        <w:t>Groep 1: werker van een erkende dienst schuldbemiddeling van het Brussels Hoofdstedelijk Gewest</w:t>
      </w:r>
      <w:r>
        <w:rPr>
          <w:rFonts w:ascii="Cambria" w:hAnsi="Cambria"/>
          <w:lang w:val="nl-BE" w:eastAsia="fr-BE"/>
        </w:rPr>
        <w:t>.</w:t>
      </w:r>
    </w:p>
    <w:p w:rsidR="00056B32" w:rsidRPr="001C17CA" w:rsidRDefault="00056B32" w:rsidP="00056B32">
      <w:pPr>
        <w:spacing w:after="0" w:line="240" w:lineRule="auto"/>
        <w:jc w:val="both"/>
        <w:rPr>
          <w:rFonts w:ascii="Cambria" w:hAnsi="Cambria"/>
          <w:lang w:val="nl-BE" w:eastAsia="fr-BE"/>
        </w:rPr>
      </w:pPr>
      <w:r w:rsidRPr="001C17CA">
        <w:rPr>
          <w:rFonts w:ascii="Cambria" w:eastAsia="Times New Roman" w:hAnsi="Cambria"/>
          <w:color w:val="000000"/>
          <w:kern w:val="28"/>
          <w:sz w:val="32"/>
          <w:szCs w:val="32"/>
          <w:lang w:eastAsia="fr-BE"/>
        </w:rPr>
        <w:sym w:font="Wingdings 2" w:char="F02A"/>
      </w:r>
      <w:r w:rsidRPr="001C17CA">
        <w:rPr>
          <w:rFonts w:ascii="Cambria" w:eastAsia="Times New Roman" w:hAnsi="Cambria"/>
          <w:color w:val="000000"/>
          <w:kern w:val="28"/>
          <w:sz w:val="32"/>
          <w:szCs w:val="32"/>
          <w:lang w:val="nl-BE" w:eastAsia="fr-BE"/>
        </w:rPr>
        <w:t xml:space="preserve"> </w:t>
      </w:r>
      <w:r w:rsidRPr="001C17CA">
        <w:rPr>
          <w:rFonts w:ascii="Cambria" w:hAnsi="Cambria"/>
          <w:lang w:val="nl-BE" w:eastAsia="fr-BE"/>
        </w:rPr>
        <w:t>Groep 2: werker in de non-profit sector of gelijkwaardig (de diensten schuldbemiddeling van het Waa</w:t>
      </w:r>
      <w:r>
        <w:rPr>
          <w:rFonts w:ascii="Cambria" w:hAnsi="Cambria"/>
          <w:lang w:val="nl-BE" w:eastAsia="fr-BE"/>
        </w:rPr>
        <w:t xml:space="preserve">lse en Vlaamse Gewest, </w:t>
      </w:r>
      <w:proofErr w:type="spellStart"/>
      <w:r>
        <w:rPr>
          <w:rFonts w:ascii="Cambria" w:hAnsi="Cambria"/>
          <w:lang w:val="nl-BE" w:eastAsia="fr-BE"/>
        </w:rPr>
        <w:t>OCMW’s</w:t>
      </w:r>
      <w:proofErr w:type="spellEnd"/>
      <w:r>
        <w:rPr>
          <w:rFonts w:ascii="Cambria" w:hAnsi="Cambria"/>
          <w:lang w:val="nl-BE" w:eastAsia="fr-BE"/>
        </w:rPr>
        <w:t xml:space="preserve">, </w:t>
      </w:r>
      <w:r w:rsidRPr="001C17CA">
        <w:rPr>
          <w:rFonts w:ascii="Cambria" w:hAnsi="Cambria"/>
          <w:lang w:val="nl-BE" w:eastAsia="fr-BE"/>
        </w:rPr>
        <w:t>Vzw’s, openbare diensten, openbare bedrijven</w:t>
      </w:r>
      <w:proofErr w:type="gramStart"/>
      <w:r w:rsidRPr="001C17CA">
        <w:rPr>
          <w:rFonts w:ascii="Cambria" w:hAnsi="Cambria"/>
          <w:lang w:val="nl-BE" w:eastAsia="fr-BE"/>
        </w:rPr>
        <w:t>,...</w:t>
      </w:r>
      <w:proofErr w:type="gramEnd"/>
      <w:r w:rsidRPr="001C17CA">
        <w:rPr>
          <w:rFonts w:ascii="Cambria" w:hAnsi="Cambria"/>
          <w:lang w:val="nl-BE" w:eastAsia="fr-BE"/>
        </w:rPr>
        <w:t>) of werkzoekende</w:t>
      </w:r>
      <w:r>
        <w:rPr>
          <w:rFonts w:ascii="Cambria" w:hAnsi="Cambria"/>
          <w:lang w:val="nl-BE" w:eastAsia="fr-BE"/>
        </w:rPr>
        <w:t>.</w:t>
      </w:r>
    </w:p>
    <w:p w:rsidR="00056B32" w:rsidRPr="001C17CA" w:rsidRDefault="00056B32" w:rsidP="00056B32">
      <w:pPr>
        <w:spacing w:after="0" w:line="240" w:lineRule="auto"/>
        <w:jc w:val="both"/>
        <w:rPr>
          <w:rFonts w:ascii="Cambria" w:hAnsi="Cambria"/>
          <w:lang w:val="nl-BE" w:eastAsia="fr-BE"/>
        </w:rPr>
      </w:pPr>
      <w:r w:rsidRPr="001C17CA">
        <w:rPr>
          <w:rFonts w:ascii="Cambria" w:eastAsia="Times New Roman" w:hAnsi="Cambria"/>
          <w:color w:val="000000"/>
          <w:kern w:val="28"/>
          <w:sz w:val="32"/>
          <w:szCs w:val="32"/>
          <w:lang w:eastAsia="fr-BE"/>
        </w:rPr>
        <w:sym w:font="Wingdings 2" w:char="F02A"/>
      </w:r>
      <w:r w:rsidRPr="001C17CA">
        <w:rPr>
          <w:rFonts w:ascii="Cambria" w:eastAsia="Times New Roman" w:hAnsi="Cambria"/>
          <w:color w:val="000000"/>
          <w:kern w:val="28"/>
          <w:sz w:val="32"/>
          <w:szCs w:val="32"/>
          <w:lang w:val="nl-BE" w:eastAsia="fr-BE"/>
        </w:rPr>
        <w:t xml:space="preserve"> </w:t>
      </w:r>
      <w:r w:rsidRPr="001C17CA">
        <w:rPr>
          <w:rFonts w:ascii="Cambria" w:hAnsi="Cambria"/>
          <w:lang w:val="nl-BE" w:eastAsia="fr-BE"/>
        </w:rPr>
        <w:t>Groep 3: werker van privébedrijf, advocaat, deurwaarder, notaris, enzovoort.</w:t>
      </w:r>
    </w:p>
    <w:p w:rsidR="00056B32" w:rsidRPr="001C17CA" w:rsidRDefault="00056B32" w:rsidP="00056B32">
      <w:pPr>
        <w:spacing w:after="0" w:line="240" w:lineRule="auto"/>
        <w:jc w:val="both"/>
        <w:rPr>
          <w:rFonts w:ascii="Cambria" w:hAnsi="Cambria"/>
          <w:lang w:val="nl-BE" w:eastAsia="fr-BE"/>
        </w:rPr>
      </w:pPr>
    </w:p>
    <w:p w:rsidR="00056B32" w:rsidRPr="001C17CA" w:rsidRDefault="00056B32" w:rsidP="00056B32">
      <w:pPr>
        <w:spacing w:after="0" w:line="240" w:lineRule="auto"/>
        <w:jc w:val="both"/>
        <w:rPr>
          <w:rFonts w:ascii="Cambria" w:hAnsi="Cambria"/>
          <w:b/>
          <w:lang w:val="nl-BE" w:eastAsia="fr-BE"/>
        </w:rPr>
      </w:pPr>
      <w:r w:rsidRPr="001C17CA">
        <w:rPr>
          <w:rFonts w:ascii="Cambria" w:hAnsi="Cambria"/>
          <w:b/>
          <w:lang w:val="nl-BE" w:eastAsia="fr-BE"/>
        </w:rPr>
        <w:t>Ik schrijf mij in voor de opleidingen (omcirkel de gewenste opleidingen):</w:t>
      </w:r>
    </w:p>
    <w:tbl>
      <w:tblPr>
        <w:tblW w:w="11213" w:type="dxa"/>
        <w:jc w:val="center"/>
        <w:tblCellMar>
          <w:left w:w="0" w:type="dxa"/>
          <w:right w:w="0" w:type="dxa"/>
        </w:tblCellMar>
        <w:tblLook w:val="04A0" w:firstRow="1" w:lastRow="0" w:firstColumn="1" w:lastColumn="0" w:noHBand="0" w:noVBand="1"/>
      </w:tblPr>
      <w:tblGrid>
        <w:gridCol w:w="8906"/>
        <w:gridCol w:w="647"/>
        <w:gridCol w:w="732"/>
        <w:gridCol w:w="928"/>
      </w:tblGrid>
      <w:tr w:rsidR="00056B32" w:rsidRPr="007A474F" w:rsidTr="00864FF0">
        <w:trPr>
          <w:trHeight w:val="143"/>
          <w:jc w:val="center"/>
        </w:trPr>
        <w:tc>
          <w:tcPr>
            <w:tcW w:w="8906" w:type="dxa"/>
            <w:tcBorders>
              <w:bottom w:val="single" w:sz="8" w:space="0" w:color="000000"/>
              <w:right w:val="single" w:sz="8" w:space="0" w:color="000000"/>
            </w:tcBorders>
            <w:tcMar>
              <w:top w:w="58" w:type="dxa"/>
              <w:left w:w="58" w:type="dxa"/>
              <w:bottom w:w="58" w:type="dxa"/>
              <w:right w:w="58" w:type="dxa"/>
            </w:tcMar>
            <w:vAlign w:val="center"/>
            <w:hideMark/>
          </w:tcPr>
          <w:p w:rsidR="00056B32" w:rsidRPr="009F70CE" w:rsidRDefault="00056B32" w:rsidP="00864FF0">
            <w:pPr>
              <w:spacing w:after="0" w:line="240" w:lineRule="auto"/>
              <w:rPr>
                <w:rFonts w:ascii="Cambria" w:hAnsi="Cambria"/>
                <w:sz w:val="20"/>
                <w:szCs w:val="20"/>
                <w:lang w:val="nl-BE"/>
              </w:rPr>
            </w:pPr>
          </w:p>
        </w:tc>
        <w:tc>
          <w:tcPr>
            <w:tcW w:w="64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56B32" w:rsidRPr="00D22A0A" w:rsidRDefault="00056B32" w:rsidP="00864FF0">
            <w:pPr>
              <w:spacing w:after="0" w:line="240" w:lineRule="auto"/>
              <w:rPr>
                <w:rFonts w:ascii="Cambria" w:hAnsi="Cambria"/>
                <w:b/>
                <w:sz w:val="20"/>
                <w:szCs w:val="20"/>
              </w:rPr>
            </w:pPr>
            <w:r w:rsidRPr="00D22A0A">
              <w:rPr>
                <w:rFonts w:ascii="Cambria" w:hAnsi="Cambria"/>
                <w:b/>
                <w:sz w:val="20"/>
                <w:szCs w:val="20"/>
              </w:rPr>
              <w:t>Cat 1</w:t>
            </w:r>
          </w:p>
        </w:tc>
        <w:tc>
          <w:tcPr>
            <w:tcW w:w="7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56B32" w:rsidRPr="00D22A0A" w:rsidRDefault="00056B32" w:rsidP="00864FF0">
            <w:pPr>
              <w:spacing w:after="0" w:line="240" w:lineRule="auto"/>
              <w:rPr>
                <w:rFonts w:ascii="Cambria" w:hAnsi="Cambria"/>
                <w:b/>
                <w:sz w:val="20"/>
                <w:szCs w:val="20"/>
              </w:rPr>
            </w:pPr>
            <w:r w:rsidRPr="00D22A0A">
              <w:rPr>
                <w:rFonts w:ascii="Cambria" w:hAnsi="Cambria"/>
                <w:b/>
                <w:sz w:val="20"/>
                <w:szCs w:val="20"/>
              </w:rPr>
              <w:t>Cat 2</w:t>
            </w:r>
          </w:p>
        </w:tc>
        <w:tc>
          <w:tcPr>
            <w:tcW w:w="9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56B32" w:rsidRPr="00D22A0A" w:rsidRDefault="00056B32" w:rsidP="00864FF0">
            <w:pPr>
              <w:spacing w:after="0" w:line="240" w:lineRule="auto"/>
              <w:rPr>
                <w:rFonts w:ascii="Cambria" w:hAnsi="Cambria"/>
                <w:b/>
                <w:sz w:val="20"/>
                <w:szCs w:val="20"/>
              </w:rPr>
            </w:pPr>
            <w:r w:rsidRPr="00D22A0A">
              <w:rPr>
                <w:rFonts w:ascii="Cambria" w:hAnsi="Cambria"/>
                <w:b/>
                <w:sz w:val="20"/>
                <w:szCs w:val="20"/>
              </w:rPr>
              <w:t>Cat 3</w:t>
            </w:r>
          </w:p>
        </w:tc>
      </w:tr>
      <w:tr w:rsidR="00056B32" w:rsidRPr="007A474F" w:rsidTr="00864FF0">
        <w:trPr>
          <w:trHeight w:val="168"/>
          <w:jc w:val="center"/>
        </w:trPr>
        <w:tc>
          <w:tcPr>
            <w:tcW w:w="89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56B32" w:rsidRPr="007A474F" w:rsidRDefault="00056B32" w:rsidP="00864FF0">
            <w:pPr>
              <w:spacing w:after="0" w:line="240" w:lineRule="auto"/>
              <w:rPr>
                <w:rFonts w:ascii="Cambria" w:hAnsi="Cambria"/>
                <w:sz w:val="20"/>
                <w:szCs w:val="20"/>
              </w:rPr>
            </w:pPr>
            <w:r>
              <w:rPr>
                <w:rFonts w:ascii="Cambria" w:hAnsi="Cambria"/>
                <w:sz w:val="20"/>
                <w:szCs w:val="20"/>
              </w:rPr>
              <w:t xml:space="preserve">Formation de base (10 </w:t>
            </w:r>
            <w:proofErr w:type="spellStart"/>
            <w:r>
              <w:rPr>
                <w:rFonts w:ascii="Cambria" w:hAnsi="Cambria"/>
                <w:sz w:val="20"/>
                <w:szCs w:val="20"/>
              </w:rPr>
              <w:t>dagen</w:t>
            </w:r>
            <w:proofErr w:type="spellEnd"/>
            <w:r w:rsidRPr="007A474F">
              <w:rPr>
                <w:rFonts w:ascii="Cambria" w:hAnsi="Cambria"/>
                <w:sz w:val="20"/>
                <w:szCs w:val="20"/>
              </w:rPr>
              <w:t>)</w:t>
            </w:r>
          </w:p>
        </w:tc>
        <w:tc>
          <w:tcPr>
            <w:tcW w:w="64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56B32" w:rsidRPr="007A474F" w:rsidRDefault="00056B32" w:rsidP="00864FF0">
            <w:pPr>
              <w:spacing w:after="0" w:line="240" w:lineRule="auto"/>
              <w:rPr>
                <w:rFonts w:ascii="Cambria" w:hAnsi="Cambria"/>
                <w:sz w:val="20"/>
                <w:szCs w:val="20"/>
              </w:rPr>
            </w:pPr>
            <w:r w:rsidRPr="007A474F">
              <w:rPr>
                <w:rFonts w:ascii="Cambria" w:hAnsi="Cambria"/>
                <w:sz w:val="20"/>
                <w:szCs w:val="20"/>
              </w:rPr>
              <w:t>700 €</w:t>
            </w:r>
          </w:p>
        </w:tc>
        <w:tc>
          <w:tcPr>
            <w:tcW w:w="7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56B32" w:rsidRPr="007A474F" w:rsidRDefault="00056B32" w:rsidP="00864FF0">
            <w:pPr>
              <w:spacing w:after="0" w:line="240" w:lineRule="auto"/>
              <w:rPr>
                <w:rFonts w:ascii="Cambria" w:hAnsi="Cambria"/>
                <w:sz w:val="20"/>
                <w:szCs w:val="20"/>
              </w:rPr>
            </w:pPr>
            <w:r w:rsidRPr="007A474F">
              <w:rPr>
                <w:rFonts w:ascii="Cambria" w:hAnsi="Cambria"/>
                <w:sz w:val="20"/>
                <w:szCs w:val="20"/>
              </w:rPr>
              <w:t>900 €</w:t>
            </w:r>
          </w:p>
        </w:tc>
        <w:tc>
          <w:tcPr>
            <w:tcW w:w="9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56B32" w:rsidRPr="007A474F" w:rsidRDefault="00056B32" w:rsidP="00864FF0">
            <w:pPr>
              <w:spacing w:after="0" w:line="240" w:lineRule="auto"/>
              <w:rPr>
                <w:rFonts w:ascii="Cambria" w:hAnsi="Cambria"/>
                <w:sz w:val="20"/>
                <w:szCs w:val="20"/>
              </w:rPr>
            </w:pPr>
            <w:r w:rsidRPr="007A474F">
              <w:rPr>
                <w:rFonts w:ascii="Cambria" w:hAnsi="Cambria"/>
                <w:sz w:val="20"/>
                <w:szCs w:val="20"/>
              </w:rPr>
              <w:t>1300 €</w:t>
            </w:r>
          </w:p>
        </w:tc>
      </w:tr>
      <w:tr w:rsidR="00056B32" w:rsidRPr="007A474F" w:rsidTr="00864FF0">
        <w:trPr>
          <w:trHeight w:val="168"/>
          <w:jc w:val="center"/>
        </w:trPr>
        <w:tc>
          <w:tcPr>
            <w:tcW w:w="89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056B32" w:rsidRPr="007A474F" w:rsidRDefault="00056B32" w:rsidP="00864FF0">
            <w:pPr>
              <w:spacing w:after="0" w:line="240" w:lineRule="auto"/>
              <w:rPr>
                <w:rFonts w:ascii="Cambria" w:hAnsi="Cambria"/>
                <w:sz w:val="20"/>
                <w:szCs w:val="20"/>
              </w:rPr>
            </w:pPr>
            <w:r>
              <w:rPr>
                <w:rFonts w:ascii="Cambria" w:hAnsi="Cambria"/>
                <w:sz w:val="20"/>
                <w:szCs w:val="20"/>
              </w:rPr>
              <w:t>Les ventes immobilières sur saisie exécution et les ventes immobilières dans le cadre d’un RCD (1 dag)</w:t>
            </w:r>
          </w:p>
        </w:tc>
        <w:tc>
          <w:tcPr>
            <w:tcW w:w="64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056B32" w:rsidRPr="007A474F" w:rsidRDefault="00056B32" w:rsidP="00864FF0">
            <w:pPr>
              <w:spacing w:after="0" w:line="240" w:lineRule="auto"/>
              <w:rPr>
                <w:rFonts w:ascii="Cambria" w:hAnsi="Cambria"/>
                <w:sz w:val="20"/>
                <w:szCs w:val="20"/>
              </w:rPr>
            </w:pPr>
            <w:r>
              <w:rPr>
                <w:rFonts w:ascii="Cambria" w:hAnsi="Cambria"/>
                <w:sz w:val="20"/>
                <w:szCs w:val="20"/>
              </w:rPr>
              <w:t>70 €</w:t>
            </w:r>
          </w:p>
        </w:tc>
        <w:tc>
          <w:tcPr>
            <w:tcW w:w="7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056B32" w:rsidRPr="007A474F" w:rsidRDefault="00056B32" w:rsidP="00864FF0">
            <w:pPr>
              <w:spacing w:after="0" w:line="240" w:lineRule="auto"/>
              <w:rPr>
                <w:rFonts w:ascii="Cambria" w:hAnsi="Cambria"/>
                <w:sz w:val="20"/>
                <w:szCs w:val="20"/>
              </w:rPr>
            </w:pPr>
            <w:r>
              <w:rPr>
                <w:rFonts w:ascii="Cambria" w:hAnsi="Cambria"/>
                <w:sz w:val="20"/>
                <w:szCs w:val="20"/>
              </w:rPr>
              <w:t>90 €</w:t>
            </w:r>
          </w:p>
        </w:tc>
        <w:tc>
          <w:tcPr>
            <w:tcW w:w="9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056B32" w:rsidRPr="007A474F" w:rsidRDefault="00056B32" w:rsidP="00864FF0">
            <w:pPr>
              <w:spacing w:after="0" w:line="240" w:lineRule="auto"/>
              <w:rPr>
                <w:rFonts w:ascii="Cambria" w:hAnsi="Cambria"/>
                <w:sz w:val="20"/>
                <w:szCs w:val="20"/>
              </w:rPr>
            </w:pPr>
            <w:r>
              <w:rPr>
                <w:rFonts w:ascii="Cambria" w:hAnsi="Cambria"/>
                <w:sz w:val="20"/>
                <w:szCs w:val="20"/>
              </w:rPr>
              <w:t>130 €</w:t>
            </w:r>
          </w:p>
        </w:tc>
      </w:tr>
      <w:tr w:rsidR="00056B32" w:rsidRPr="007A474F" w:rsidTr="00864FF0">
        <w:trPr>
          <w:trHeight w:val="20"/>
          <w:jc w:val="center"/>
        </w:trPr>
        <w:tc>
          <w:tcPr>
            <w:tcW w:w="89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56B32" w:rsidRPr="007A474F" w:rsidRDefault="00056B32" w:rsidP="00864FF0">
            <w:pPr>
              <w:spacing w:after="0" w:line="240" w:lineRule="auto"/>
              <w:rPr>
                <w:rFonts w:ascii="Cambria" w:hAnsi="Cambria"/>
                <w:sz w:val="20"/>
                <w:szCs w:val="20"/>
              </w:rPr>
            </w:pPr>
            <w:r w:rsidRPr="007A474F">
              <w:rPr>
                <w:rFonts w:ascii="Cambria" w:hAnsi="Cambria"/>
                <w:sz w:val="20"/>
                <w:szCs w:val="20"/>
              </w:rPr>
              <w:t>Comment aider les ind</w:t>
            </w:r>
            <w:r>
              <w:rPr>
                <w:rFonts w:ascii="Cambria" w:hAnsi="Cambria"/>
                <w:sz w:val="20"/>
                <w:szCs w:val="20"/>
              </w:rPr>
              <w:t xml:space="preserve">épendants en difficultés (2 </w:t>
            </w:r>
            <w:proofErr w:type="spellStart"/>
            <w:r>
              <w:rPr>
                <w:rFonts w:ascii="Cambria" w:hAnsi="Cambria"/>
                <w:sz w:val="20"/>
                <w:szCs w:val="20"/>
              </w:rPr>
              <w:t>dagen</w:t>
            </w:r>
            <w:proofErr w:type="spellEnd"/>
            <w:r w:rsidRPr="007A474F">
              <w:rPr>
                <w:rFonts w:ascii="Cambria" w:hAnsi="Cambria"/>
                <w:sz w:val="20"/>
                <w:szCs w:val="20"/>
              </w:rPr>
              <w:t>)</w:t>
            </w:r>
          </w:p>
        </w:tc>
        <w:tc>
          <w:tcPr>
            <w:tcW w:w="64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56B32" w:rsidRPr="007A474F" w:rsidRDefault="00056B32" w:rsidP="00864FF0">
            <w:pPr>
              <w:spacing w:after="0" w:line="240" w:lineRule="auto"/>
              <w:rPr>
                <w:rFonts w:ascii="Cambria" w:hAnsi="Cambria"/>
                <w:sz w:val="20"/>
                <w:szCs w:val="20"/>
              </w:rPr>
            </w:pPr>
            <w:r w:rsidRPr="007A474F">
              <w:rPr>
                <w:rFonts w:ascii="Cambria" w:hAnsi="Cambria"/>
                <w:sz w:val="20"/>
                <w:szCs w:val="20"/>
              </w:rPr>
              <w:t>140 €</w:t>
            </w:r>
          </w:p>
        </w:tc>
        <w:tc>
          <w:tcPr>
            <w:tcW w:w="7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56B32" w:rsidRPr="007A474F" w:rsidRDefault="00056B32" w:rsidP="00864FF0">
            <w:pPr>
              <w:spacing w:after="0" w:line="240" w:lineRule="auto"/>
              <w:rPr>
                <w:rFonts w:ascii="Cambria" w:hAnsi="Cambria"/>
                <w:sz w:val="20"/>
                <w:szCs w:val="20"/>
              </w:rPr>
            </w:pPr>
            <w:r w:rsidRPr="007A474F">
              <w:rPr>
                <w:rFonts w:ascii="Cambria" w:hAnsi="Cambria"/>
                <w:sz w:val="20"/>
                <w:szCs w:val="20"/>
              </w:rPr>
              <w:t>180 €</w:t>
            </w:r>
          </w:p>
        </w:tc>
        <w:tc>
          <w:tcPr>
            <w:tcW w:w="9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56B32" w:rsidRPr="007A474F" w:rsidRDefault="00056B32" w:rsidP="00864FF0">
            <w:pPr>
              <w:spacing w:after="0" w:line="240" w:lineRule="auto"/>
              <w:rPr>
                <w:rFonts w:ascii="Cambria" w:hAnsi="Cambria"/>
                <w:sz w:val="20"/>
                <w:szCs w:val="20"/>
              </w:rPr>
            </w:pPr>
            <w:r w:rsidRPr="007A474F">
              <w:rPr>
                <w:rFonts w:ascii="Cambria" w:hAnsi="Cambria"/>
                <w:sz w:val="20"/>
                <w:szCs w:val="20"/>
              </w:rPr>
              <w:t>260 €</w:t>
            </w:r>
          </w:p>
        </w:tc>
      </w:tr>
      <w:tr w:rsidR="00056B32" w:rsidRPr="007A474F" w:rsidTr="00864FF0">
        <w:trPr>
          <w:trHeight w:val="17"/>
          <w:jc w:val="center"/>
        </w:trPr>
        <w:tc>
          <w:tcPr>
            <w:tcW w:w="89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56B32" w:rsidRPr="007A474F" w:rsidRDefault="00056B32" w:rsidP="00864FF0">
            <w:pPr>
              <w:spacing w:after="0" w:line="240" w:lineRule="auto"/>
              <w:rPr>
                <w:rFonts w:ascii="Cambria" w:hAnsi="Cambria"/>
                <w:sz w:val="20"/>
                <w:szCs w:val="20"/>
              </w:rPr>
            </w:pPr>
            <w:r w:rsidRPr="007A474F">
              <w:rPr>
                <w:rFonts w:ascii="Cambria" w:hAnsi="Cambria"/>
                <w:sz w:val="20"/>
                <w:szCs w:val="20"/>
              </w:rPr>
              <w:t>Trouver les failles d’un crédit à la consommation et négocier au mieux</w:t>
            </w:r>
            <w:r>
              <w:rPr>
                <w:rFonts w:ascii="Cambria" w:hAnsi="Cambria"/>
                <w:sz w:val="20"/>
                <w:szCs w:val="20"/>
              </w:rPr>
              <w:t xml:space="preserve"> avec le prêteur (2 </w:t>
            </w:r>
            <w:proofErr w:type="spellStart"/>
            <w:r>
              <w:rPr>
                <w:rFonts w:ascii="Cambria" w:hAnsi="Cambria"/>
                <w:sz w:val="20"/>
                <w:szCs w:val="20"/>
              </w:rPr>
              <w:t>dagen</w:t>
            </w:r>
            <w:proofErr w:type="spellEnd"/>
            <w:r>
              <w:rPr>
                <w:rFonts w:ascii="Cambria" w:hAnsi="Cambria"/>
                <w:sz w:val="20"/>
                <w:szCs w:val="20"/>
              </w:rPr>
              <w:t xml:space="preserve"> en 1/2</w:t>
            </w:r>
            <w:r w:rsidRPr="007A474F">
              <w:rPr>
                <w:rFonts w:ascii="Cambria" w:hAnsi="Cambria"/>
                <w:sz w:val="20"/>
                <w:szCs w:val="20"/>
              </w:rPr>
              <w:t>)</w:t>
            </w:r>
          </w:p>
        </w:tc>
        <w:tc>
          <w:tcPr>
            <w:tcW w:w="64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56B32" w:rsidRPr="007A474F" w:rsidRDefault="00056B32" w:rsidP="00864FF0">
            <w:pPr>
              <w:spacing w:after="0" w:line="240" w:lineRule="auto"/>
              <w:rPr>
                <w:rFonts w:ascii="Cambria" w:hAnsi="Cambria"/>
                <w:sz w:val="20"/>
                <w:szCs w:val="20"/>
              </w:rPr>
            </w:pPr>
            <w:r w:rsidRPr="007A474F">
              <w:rPr>
                <w:rFonts w:ascii="Cambria" w:hAnsi="Cambria"/>
                <w:sz w:val="20"/>
                <w:szCs w:val="20"/>
              </w:rPr>
              <w:t>175 €</w:t>
            </w:r>
          </w:p>
        </w:tc>
        <w:tc>
          <w:tcPr>
            <w:tcW w:w="7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56B32" w:rsidRPr="007A474F" w:rsidRDefault="00056B32" w:rsidP="00864FF0">
            <w:pPr>
              <w:spacing w:after="0" w:line="240" w:lineRule="auto"/>
              <w:rPr>
                <w:rFonts w:ascii="Cambria" w:hAnsi="Cambria"/>
                <w:sz w:val="20"/>
                <w:szCs w:val="20"/>
              </w:rPr>
            </w:pPr>
            <w:r w:rsidRPr="007A474F">
              <w:rPr>
                <w:rFonts w:ascii="Cambria" w:hAnsi="Cambria"/>
                <w:sz w:val="20"/>
                <w:szCs w:val="20"/>
              </w:rPr>
              <w:t>225 €</w:t>
            </w:r>
          </w:p>
        </w:tc>
        <w:tc>
          <w:tcPr>
            <w:tcW w:w="9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56B32" w:rsidRPr="007A474F" w:rsidRDefault="00056B32" w:rsidP="00864FF0">
            <w:pPr>
              <w:spacing w:after="0" w:line="240" w:lineRule="auto"/>
              <w:rPr>
                <w:rFonts w:ascii="Cambria" w:hAnsi="Cambria"/>
                <w:sz w:val="20"/>
                <w:szCs w:val="20"/>
              </w:rPr>
            </w:pPr>
            <w:r w:rsidRPr="007A474F">
              <w:rPr>
                <w:rFonts w:ascii="Cambria" w:hAnsi="Cambria"/>
                <w:sz w:val="20"/>
                <w:szCs w:val="20"/>
              </w:rPr>
              <w:t>325 €</w:t>
            </w:r>
          </w:p>
        </w:tc>
      </w:tr>
      <w:tr w:rsidR="00056B32" w:rsidRPr="007A474F" w:rsidTr="00864FF0">
        <w:trPr>
          <w:trHeight w:val="20"/>
          <w:jc w:val="center"/>
        </w:trPr>
        <w:tc>
          <w:tcPr>
            <w:tcW w:w="89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56B32" w:rsidRPr="009F70CE" w:rsidRDefault="00056B32" w:rsidP="00864FF0">
            <w:pPr>
              <w:spacing w:after="0" w:line="240" w:lineRule="auto"/>
              <w:rPr>
                <w:rFonts w:ascii="Cambria" w:hAnsi="Cambria"/>
                <w:sz w:val="20"/>
                <w:szCs w:val="20"/>
                <w:lang w:val="nl-BE"/>
              </w:rPr>
            </w:pPr>
            <w:r w:rsidRPr="009F70CE">
              <w:rPr>
                <w:rFonts w:ascii="Cambria" w:hAnsi="Cambria"/>
                <w:sz w:val="20"/>
                <w:szCs w:val="20"/>
                <w:lang w:val="nl-BE"/>
              </w:rPr>
              <w:t>De wet op het consumentenkrediet – praktische oefeningen aan de hand van een Excel-programma (1 ½ dag)</w:t>
            </w:r>
          </w:p>
        </w:tc>
        <w:tc>
          <w:tcPr>
            <w:tcW w:w="64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56B32" w:rsidRPr="007A474F" w:rsidRDefault="00056B32" w:rsidP="00864FF0">
            <w:pPr>
              <w:spacing w:after="0" w:line="240" w:lineRule="auto"/>
              <w:rPr>
                <w:rFonts w:ascii="Cambria" w:hAnsi="Cambria"/>
                <w:sz w:val="20"/>
                <w:szCs w:val="20"/>
              </w:rPr>
            </w:pPr>
            <w:r w:rsidRPr="007A474F">
              <w:rPr>
                <w:rFonts w:ascii="Cambria" w:hAnsi="Cambria"/>
                <w:sz w:val="20"/>
                <w:szCs w:val="20"/>
              </w:rPr>
              <w:t>105 €</w:t>
            </w:r>
          </w:p>
        </w:tc>
        <w:tc>
          <w:tcPr>
            <w:tcW w:w="7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56B32" w:rsidRPr="007A474F" w:rsidRDefault="00056B32" w:rsidP="00864FF0">
            <w:pPr>
              <w:spacing w:after="0" w:line="240" w:lineRule="auto"/>
              <w:rPr>
                <w:rFonts w:ascii="Cambria" w:hAnsi="Cambria"/>
                <w:sz w:val="20"/>
                <w:szCs w:val="20"/>
              </w:rPr>
            </w:pPr>
            <w:r w:rsidRPr="007A474F">
              <w:rPr>
                <w:rFonts w:ascii="Cambria" w:hAnsi="Cambria"/>
                <w:sz w:val="20"/>
                <w:szCs w:val="20"/>
              </w:rPr>
              <w:t>135 €</w:t>
            </w:r>
          </w:p>
        </w:tc>
        <w:tc>
          <w:tcPr>
            <w:tcW w:w="9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56B32" w:rsidRPr="007A474F" w:rsidRDefault="00056B32" w:rsidP="00864FF0">
            <w:pPr>
              <w:spacing w:after="0" w:line="240" w:lineRule="auto"/>
              <w:rPr>
                <w:rFonts w:ascii="Cambria" w:hAnsi="Cambria"/>
                <w:sz w:val="20"/>
                <w:szCs w:val="20"/>
              </w:rPr>
            </w:pPr>
            <w:r w:rsidRPr="007A474F">
              <w:rPr>
                <w:rFonts w:ascii="Cambria" w:hAnsi="Cambria"/>
                <w:sz w:val="20"/>
                <w:szCs w:val="20"/>
              </w:rPr>
              <w:t>195 €</w:t>
            </w:r>
          </w:p>
        </w:tc>
      </w:tr>
      <w:tr w:rsidR="00056B32" w:rsidRPr="007A474F" w:rsidTr="00864FF0">
        <w:trPr>
          <w:trHeight w:val="243"/>
          <w:jc w:val="center"/>
        </w:trPr>
        <w:tc>
          <w:tcPr>
            <w:tcW w:w="89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56B32" w:rsidRPr="007A474F" w:rsidRDefault="00056B32" w:rsidP="00864FF0">
            <w:pPr>
              <w:spacing w:after="0" w:line="240" w:lineRule="auto"/>
              <w:rPr>
                <w:rFonts w:ascii="Cambria" w:hAnsi="Cambria"/>
                <w:sz w:val="20"/>
                <w:szCs w:val="20"/>
              </w:rPr>
            </w:pPr>
            <w:r w:rsidRPr="007A474F">
              <w:rPr>
                <w:rFonts w:ascii="Cambria" w:hAnsi="Cambria"/>
                <w:sz w:val="20"/>
                <w:szCs w:val="20"/>
              </w:rPr>
              <w:t>Comment (bien) remplir une requête en RCD et anticiper au mieux les problèmes q</w:t>
            </w:r>
            <w:r>
              <w:rPr>
                <w:rFonts w:ascii="Cambria" w:hAnsi="Cambria"/>
                <w:sz w:val="20"/>
                <w:szCs w:val="20"/>
              </w:rPr>
              <w:t>ui pourraient se poser ? (1 dag</w:t>
            </w:r>
            <w:r w:rsidRPr="007A474F">
              <w:rPr>
                <w:rFonts w:ascii="Cambria" w:hAnsi="Cambria"/>
                <w:sz w:val="20"/>
                <w:szCs w:val="20"/>
              </w:rPr>
              <w:t>)</w:t>
            </w:r>
          </w:p>
        </w:tc>
        <w:tc>
          <w:tcPr>
            <w:tcW w:w="64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56B32" w:rsidRPr="007A474F" w:rsidRDefault="00056B32" w:rsidP="00864FF0">
            <w:pPr>
              <w:spacing w:after="0" w:line="240" w:lineRule="auto"/>
              <w:rPr>
                <w:rFonts w:ascii="Cambria" w:hAnsi="Cambria"/>
                <w:sz w:val="20"/>
                <w:szCs w:val="20"/>
              </w:rPr>
            </w:pPr>
            <w:r w:rsidRPr="007A474F">
              <w:rPr>
                <w:rFonts w:ascii="Cambria" w:hAnsi="Cambria"/>
                <w:sz w:val="20"/>
                <w:szCs w:val="20"/>
              </w:rPr>
              <w:t>70 €</w:t>
            </w:r>
          </w:p>
        </w:tc>
        <w:tc>
          <w:tcPr>
            <w:tcW w:w="7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56B32" w:rsidRPr="007A474F" w:rsidRDefault="00056B32" w:rsidP="00864FF0">
            <w:pPr>
              <w:spacing w:after="0" w:line="240" w:lineRule="auto"/>
              <w:rPr>
                <w:rFonts w:ascii="Cambria" w:hAnsi="Cambria"/>
                <w:sz w:val="20"/>
                <w:szCs w:val="20"/>
              </w:rPr>
            </w:pPr>
            <w:r w:rsidRPr="007A474F">
              <w:rPr>
                <w:rFonts w:ascii="Cambria" w:hAnsi="Cambria"/>
                <w:sz w:val="20"/>
                <w:szCs w:val="20"/>
              </w:rPr>
              <w:t>90 €</w:t>
            </w:r>
          </w:p>
        </w:tc>
        <w:tc>
          <w:tcPr>
            <w:tcW w:w="9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56B32" w:rsidRPr="007A474F" w:rsidRDefault="00056B32" w:rsidP="00864FF0">
            <w:pPr>
              <w:spacing w:after="0" w:line="240" w:lineRule="auto"/>
              <w:rPr>
                <w:rFonts w:ascii="Cambria" w:hAnsi="Cambria"/>
                <w:sz w:val="20"/>
                <w:szCs w:val="20"/>
              </w:rPr>
            </w:pPr>
            <w:r w:rsidRPr="007A474F">
              <w:rPr>
                <w:rFonts w:ascii="Cambria" w:hAnsi="Cambria"/>
                <w:sz w:val="20"/>
                <w:szCs w:val="20"/>
              </w:rPr>
              <w:t>130 €</w:t>
            </w:r>
          </w:p>
        </w:tc>
      </w:tr>
      <w:tr w:rsidR="00056B32" w:rsidRPr="007A474F" w:rsidTr="00864FF0">
        <w:trPr>
          <w:trHeight w:val="20"/>
          <w:jc w:val="center"/>
        </w:trPr>
        <w:tc>
          <w:tcPr>
            <w:tcW w:w="89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056B32" w:rsidRPr="007A474F" w:rsidRDefault="00056B32" w:rsidP="00864FF0">
            <w:pPr>
              <w:spacing w:after="0" w:line="240" w:lineRule="auto"/>
              <w:rPr>
                <w:rFonts w:ascii="Cambria" w:hAnsi="Cambria"/>
                <w:sz w:val="20"/>
                <w:szCs w:val="20"/>
              </w:rPr>
            </w:pPr>
            <w:r>
              <w:rPr>
                <w:rFonts w:ascii="Cambria" w:hAnsi="Cambria"/>
                <w:sz w:val="20"/>
                <w:szCs w:val="20"/>
              </w:rPr>
              <w:t>Comment contester une décision devant le Tribunal du Travail ? (1 dag)</w:t>
            </w:r>
          </w:p>
        </w:tc>
        <w:tc>
          <w:tcPr>
            <w:tcW w:w="64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056B32" w:rsidRPr="007A474F" w:rsidRDefault="00056B32" w:rsidP="00864FF0">
            <w:pPr>
              <w:spacing w:after="0" w:line="240" w:lineRule="auto"/>
              <w:rPr>
                <w:rFonts w:ascii="Cambria" w:hAnsi="Cambria"/>
                <w:sz w:val="20"/>
                <w:szCs w:val="20"/>
              </w:rPr>
            </w:pPr>
            <w:r>
              <w:rPr>
                <w:rFonts w:ascii="Cambria" w:hAnsi="Cambria"/>
                <w:sz w:val="20"/>
                <w:szCs w:val="20"/>
              </w:rPr>
              <w:t>70 €</w:t>
            </w:r>
          </w:p>
        </w:tc>
        <w:tc>
          <w:tcPr>
            <w:tcW w:w="7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056B32" w:rsidRPr="007A474F" w:rsidRDefault="00056B32" w:rsidP="00864FF0">
            <w:pPr>
              <w:spacing w:after="0" w:line="240" w:lineRule="auto"/>
              <w:rPr>
                <w:rFonts w:ascii="Cambria" w:hAnsi="Cambria"/>
                <w:sz w:val="20"/>
                <w:szCs w:val="20"/>
              </w:rPr>
            </w:pPr>
            <w:r>
              <w:rPr>
                <w:rFonts w:ascii="Cambria" w:hAnsi="Cambria"/>
                <w:sz w:val="20"/>
                <w:szCs w:val="20"/>
              </w:rPr>
              <w:t>90 €</w:t>
            </w:r>
          </w:p>
        </w:tc>
        <w:tc>
          <w:tcPr>
            <w:tcW w:w="9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056B32" w:rsidRPr="007A474F" w:rsidRDefault="00056B32" w:rsidP="00864FF0">
            <w:pPr>
              <w:spacing w:after="0" w:line="240" w:lineRule="auto"/>
              <w:rPr>
                <w:rFonts w:ascii="Cambria" w:hAnsi="Cambria"/>
                <w:sz w:val="20"/>
                <w:szCs w:val="20"/>
              </w:rPr>
            </w:pPr>
            <w:r>
              <w:rPr>
                <w:rFonts w:ascii="Cambria" w:hAnsi="Cambria"/>
                <w:sz w:val="20"/>
                <w:szCs w:val="20"/>
              </w:rPr>
              <w:t>130 €</w:t>
            </w:r>
          </w:p>
        </w:tc>
      </w:tr>
      <w:tr w:rsidR="00056B32" w:rsidRPr="007A474F" w:rsidTr="00864FF0">
        <w:trPr>
          <w:trHeight w:val="17"/>
          <w:jc w:val="center"/>
        </w:trPr>
        <w:tc>
          <w:tcPr>
            <w:tcW w:w="89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56B32" w:rsidRPr="007A474F" w:rsidRDefault="00056B32" w:rsidP="00864FF0">
            <w:pPr>
              <w:spacing w:after="0" w:line="240" w:lineRule="auto"/>
              <w:rPr>
                <w:rFonts w:ascii="Cambria" w:hAnsi="Cambria"/>
                <w:sz w:val="20"/>
                <w:szCs w:val="20"/>
              </w:rPr>
            </w:pPr>
            <w:r>
              <w:rPr>
                <w:rFonts w:ascii="Cambria" w:hAnsi="Cambria"/>
                <w:sz w:val="20"/>
                <w:szCs w:val="20"/>
              </w:rPr>
              <w:t xml:space="preserve">Saisies et cessions : niveau avancé (2 </w:t>
            </w:r>
            <w:proofErr w:type="spellStart"/>
            <w:r>
              <w:rPr>
                <w:rFonts w:ascii="Cambria" w:hAnsi="Cambria"/>
                <w:sz w:val="20"/>
                <w:szCs w:val="20"/>
              </w:rPr>
              <w:t>dagen</w:t>
            </w:r>
            <w:proofErr w:type="spellEnd"/>
            <w:r>
              <w:rPr>
                <w:rFonts w:ascii="Cambria" w:hAnsi="Cambria"/>
                <w:sz w:val="20"/>
                <w:szCs w:val="20"/>
              </w:rPr>
              <w:t>)</w:t>
            </w:r>
          </w:p>
        </w:tc>
        <w:tc>
          <w:tcPr>
            <w:tcW w:w="64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56B32" w:rsidRPr="007A474F" w:rsidRDefault="00056B32" w:rsidP="00864FF0">
            <w:pPr>
              <w:spacing w:after="0" w:line="240" w:lineRule="auto"/>
              <w:rPr>
                <w:rFonts w:ascii="Cambria" w:hAnsi="Cambria"/>
                <w:sz w:val="20"/>
                <w:szCs w:val="20"/>
              </w:rPr>
            </w:pPr>
            <w:r>
              <w:rPr>
                <w:rFonts w:ascii="Cambria" w:hAnsi="Cambria"/>
                <w:sz w:val="20"/>
                <w:szCs w:val="20"/>
              </w:rPr>
              <w:t>140</w:t>
            </w:r>
            <w:r w:rsidRPr="007A474F">
              <w:rPr>
                <w:rFonts w:ascii="Cambria" w:hAnsi="Cambria"/>
                <w:sz w:val="20"/>
                <w:szCs w:val="20"/>
              </w:rPr>
              <w:t xml:space="preserve"> €</w:t>
            </w:r>
          </w:p>
        </w:tc>
        <w:tc>
          <w:tcPr>
            <w:tcW w:w="7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56B32" w:rsidRPr="007A474F" w:rsidRDefault="00056B32" w:rsidP="00864FF0">
            <w:pPr>
              <w:spacing w:after="0" w:line="240" w:lineRule="auto"/>
              <w:rPr>
                <w:rFonts w:ascii="Cambria" w:hAnsi="Cambria"/>
                <w:sz w:val="20"/>
                <w:szCs w:val="20"/>
              </w:rPr>
            </w:pPr>
            <w:r>
              <w:rPr>
                <w:rFonts w:ascii="Cambria" w:hAnsi="Cambria"/>
                <w:sz w:val="20"/>
                <w:szCs w:val="20"/>
              </w:rPr>
              <w:t>180</w:t>
            </w:r>
            <w:r w:rsidRPr="007A474F">
              <w:rPr>
                <w:rFonts w:ascii="Cambria" w:hAnsi="Cambria"/>
                <w:sz w:val="20"/>
                <w:szCs w:val="20"/>
              </w:rPr>
              <w:t xml:space="preserve"> €</w:t>
            </w:r>
          </w:p>
        </w:tc>
        <w:tc>
          <w:tcPr>
            <w:tcW w:w="9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56B32" w:rsidRPr="007A474F" w:rsidRDefault="00056B32" w:rsidP="00864FF0">
            <w:pPr>
              <w:spacing w:after="0" w:line="240" w:lineRule="auto"/>
              <w:rPr>
                <w:rFonts w:ascii="Cambria" w:hAnsi="Cambria"/>
                <w:sz w:val="20"/>
                <w:szCs w:val="20"/>
              </w:rPr>
            </w:pPr>
            <w:r>
              <w:rPr>
                <w:rFonts w:ascii="Cambria" w:hAnsi="Cambria"/>
                <w:sz w:val="20"/>
                <w:szCs w:val="20"/>
              </w:rPr>
              <w:t>260</w:t>
            </w:r>
            <w:r w:rsidRPr="007A474F">
              <w:rPr>
                <w:rFonts w:ascii="Cambria" w:hAnsi="Cambria"/>
                <w:sz w:val="20"/>
                <w:szCs w:val="20"/>
              </w:rPr>
              <w:t xml:space="preserve"> €</w:t>
            </w:r>
          </w:p>
        </w:tc>
      </w:tr>
      <w:tr w:rsidR="00056B32" w:rsidRPr="007A474F" w:rsidTr="00864FF0">
        <w:trPr>
          <w:trHeight w:val="213"/>
          <w:jc w:val="center"/>
        </w:trPr>
        <w:tc>
          <w:tcPr>
            <w:tcW w:w="89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56B32" w:rsidRPr="007A474F" w:rsidRDefault="00056B32" w:rsidP="00864FF0">
            <w:pPr>
              <w:spacing w:after="0" w:line="240" w:lineRule="auto"/>
              <w:rPr>
                <w:rFonts w:ascii="Cambria" w:hAnsi="Cambria"/>
                <w:sz w:val="20"/>
                <w:szCs w:val="20"/>
              </w:rPr>
            </w:pPr>
            <w:r>
              <w:rPr>
                <w:rFonts w:ascii="Cambria" w:hAnsi="Cambria"/>
                <w:sz w:val="20"/>
                <w:szCs w:val="20"/>
              </w:rPr>
              <w:t xml:space="preserve">Les prescriptions (2 </w:t>
            </w:r>
            <w:proofErr w:type="spellStart"/>
            <w:r>
              <w:rPr>
                <w:rFonts w:ascii="Cambria" w:hAnsi="Cambria"/>
                <w:sz w:val="20"/>
                <w:szCs w:val="20"/>
              </w:rPr>
              <w:t>dagen</w:t>
            </w:r>
            <w:proofErr w:type="spellEnd"/>
            <w:r w:rsidRPr="007A474F">
              <w:rPr>
                <w:rFonts w:ascii="Cambria" w:hAnsi="Cambria"/>
                <w:sz w:val="20"/>
                <w:szCs w:val="20"/>
              </w:rPr>
              <w:t>)</w:t>
            </w:r>
          </w:p>
        </w:tc>
        <w:tc>
          <w:tcPr>
            <w:tcW w:w="64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56B32" w:rsidRPr="007A474F" w:rsidRDefault="00056B32" w:rsidP="00864FF0">
            <w:pPr>
              <w:spacing w:after="0" w:line="240" w:lineRule="auto"/>
              <w:rPr>
                <w:rFonts w:ascii="Cambria" w:hAnsi="Cambria"/>
                <w:sz w:val="20"/>
                <w:szCs w:val="20"/>
              </w:rPr>
            </w:pPr>
            <w:r>
              <w:rPr>
                <w:rFonts w:ascii="Cambria" w:hAnsi="Cambria"/>
                <w:sz w:val="20"/>
                <w:szCs w:val="20"/>
              </w:rPr>
              <w:t>14</w:t>
            </w:r>
            <w:r w:rsidRPr="007A474F">
              <w:rPr>
                <w:rFonts w:ascii="Cambria" w:hAnsi="Cambria"/>
                <w:sz w:val="20"/>
                <w:szCs w:val="20"/>
              </w:rPr>
              <w:t>0 €</w:t>
            </w:r>
          </w:p>
        </w:tc>
        <w:tc>
          <w:tcPr>
            <w:tcW w:w="7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56B32" w:rsidRPr="007A474F" w:rsidRDefault="00056B32" w:rsidP="00864FF0">
            <w:pPr>
              <w:spacing w:after="0" w:line="240" w:lineRule="auto"/>
              <w:rPr>
                <w:rFonts w:ascii="Cambria" w:hAnsi="Cambria"/>
                <w:sz w:val="20"/>
                <w:szCs w:val="20"/>
              </w:rPr>
            </w:pPr>
            <w:r>
              <w:rPr>
                <w:rFonts w:ascii="Cambria" w:hAnsi="Cambria"/>
                <w:sz w:val="20"/>
                <w:szCs w:val="20"/>
              </w:rPr>
              <w:t>18</w:t>
            </w:r>
            <w:r w:rsidRPr="007A474F">
              <w:rPr>
                <w:rFonts w:ascii="Cambria" w:hAnsi="Cambria"/>
                <w:sz w:val="20"/>
                <w:szCs w:val="20"/>
              </w:rPr>
              <w:t>0 €</w:t>
            </w:r>
          </w:p>
        </w:tc>
        <w:tc>
          <w:tcPr>
            <w:tcW w:w="9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56B32" w:rsidRPr="007A474F" w:rsidRDefault="00056B32" w:rsidP="00864FF0">
            <w:pPr>
              <w:spacing w:after="0" w:line="240" w:lineRule="auto"/>
              <w:rPr>
                <w:rFonts w:ascii="Cambria" w:hAnsi="Cambria"/>
                <w:sz w:val="20"/>
                <w:szCs w:val="20"/>
              </w:rPr>
            </w:pPr>
            <w:r>
              <w:rPr>
                <w:rFonts w:ascii="Cambria" w:hAnsi="Cambria"/>
                <w:sz w:val="20"/>
                <w:szCs w:val="20"/>
              </w:rPr>
              <w:t>26</w:t>
            </w:r>
            <w:r w:rsidRPr="007A474F">
              <w:rPr>
                <w:rFonts w:ascii="Cambria" w:hAnsi="Cambria"/>
                <w:sz w:val="20"/>
                <w:szCs w:val="20"/>
              </w:rPr>
              <w:t>0 €</w:t>
            </w:r>
          </w:p>
        </w:tc>
      </w:tr>
      <w:tr w:rsidR="00056B32" w:rsidRPr="007A474F" w:rsidTr="00864FF0">
        <w:trPr>
          <w:trHeight w:val="20"/>
          <w:jc w:val="center"/>
        </w:trPr>
        <w:tc>
          <w:tcPr>
            <w:tcW w:w="89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56B32" w:rsidRPr="007A474F" w:rsidRDefault="00056B32" w:rsidP="00864FF0">
            <w:pPr>
              <w:spacing w:after="0" w:line="240" w:lineRule="auto"/>
              <w:rPr>
                <w:rFonts w:ascii="Cambria" w:hAnsi="Cambria"/>
                <w:sz w:val="20"/>
                <w:szCs w:val="20"/>
              </w:rPr>
            </w:pPr>
            <w:r>
              <w:rPr>
                <w:rFonts w:ascii="Cambria" w:hAnsi="Cambria"/>
                <w:sz w:val="20"/>
                <w:szCs w:val="20"/>
              </w:rPr>
              <w:t>Questions pratiques en matière de faillite (1/2 dag)</w:t>
            </w:r>
          </w:p>
        </w:tc>
        <w:tc>
          <w:tcPr>
            <w:tcW w:w="64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56B32" w:rsidRPr="007A474F" w:rsidRDefault="00056B32" w:rsidP="00864FF0">
            <w:pPr>
              <w:spacing w:after="0" w:line="240" w:lineRule="auto"/>
              <w:rPr>
                <w:rFonts w:ascii="Cambria" w:hAnsi="Cambria"/>
                <w:sz w:val="20"/>
                <w:szCs w:val="20"/>
              </w:rPr>
            </w:pPr>
            <w:r>
              <w:rPr>
                <w:rFonts w:ascii="Cambria" w:hAnsi="Cambria"/>
                <w:sz w:val="20"/>
                <w:szCs w:val="20"/>
              </w:rPr>
              <w:t>35</w:t>
            </w:r>
            <w:r w:rsidRPr="007A474F">
              <w:rPr>
                <w:rFonts w:ascii="Cambria" w:hAnsi="Cambria"/>
                <w:sz w:val="20"/>
                <w:szCs w:val="20"/>
              </w:rPr>
              <w:t xml:space="preserve"> €</w:t>
            </w:r>
          </w:p>
        </w:tc>
        <w:tc>
          <w:tcPr>
            <w:tcW w:w="7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56B32" w:rsidRPr="007A474F" w:rsidRDefault="00056B32" w:rsidP="00864FF0">
            <w:pPr>
              <w:spacing w:after="0" w:line="240" w:lineRule="auto"/>
              <w:rPr>
                <w:rFonts w:ascii="Cambria" w:hAnsi="Cambria"/>
                <w:sz w:val="20"/>
                <w:szCs w:val="20"/>
              </w:rPr>
            </w:pPr>
            <w:r>
              <w:rPr>
                <w:rFonts w:ascii="Cambria" w:hAnsi="Cambria"/>
                <w:sz w:val="20"/>
                <w:szCs w:val="20"/>
              </w:rPr>
              <w:t>45</w:t>
            </w:r>
            <w:r w:rsidRPr="007A474F">
              <w:rPr>
                <w:rFonts w:ascii="Cambria" w:hAnsi="Cambria"/>
                <w:sz w:val="20"/>
                <w:szCs w:val="20"/>
              </w:rPr>
              <w:t xml:space="preserve"> €</w:t>
            </w:r>
          </w:p>
        </w:tc>
        <w:tc>
          <w:tcPr>
            <w:tcW w:w="9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56B32" w:rsidRPr="007A474F" w:rsidRDefault="00056B32" w:rsidP="00864FF0">
            <w:pPr>
              <w:spacing w:after="0" w:line="240" w:lineRule="auto"/>
              <w:rPr>
                <w:rFonts w:ascii="Cambria" w:hAnsi="Cambria"/>
                <w:sz w:val="20"/>
                <w:szCs w:val="20"/>
              </w:rPr>
            </w:pPr>
            <w:r>
              <w:rPr>
                <w:rFonts w:ascii="Cambria" w:hAnsi="Cambria"/>
                <w:sz w:val="20"/>
                <w:szCs w:val="20"/>
              </w:rPr>
              <w:t>65</w:t>
            </w:r>
            <w:r w:rsidRPr="007A474F">
              <w:rPr>
                <w:rFonts w:ascii="Cambria" w:hAnsi="Cambria"/>
                <w:sz w:val="20"/>
                <w:szCs w:val="20"/>
              </w:rPr>
              <w:t xml:space="preserve"> €</w:t>
            </w:r>
          </w:p>
        </w:tc>
      </w:tr>
      <w:tr w:rsidR="00056B32" w:rsidRPr="007A474F" w:rsidTr="00864FF0">
        <w:trPr>
          <w:trHeight w:val="75"/>
          <w:jc w:val="center"/>
        </w:trPr>
        <w:tc>
          <w:tcPr>
            <w:tcW w:w="89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56B32" w:rsidRPr="007A474F" w:rsidRDefault="00056B32" w:rsidP="00864FF0">
            <w:pPr>
              <w:spacing w:after="0" w:line="240" w:lineRule="auto"/>
              <w:rPr>
                <w:rFonts w:ascii="Cambria" w:hAnsi="Cambria"/>
                <w:sz w:val="20"/>
                <w:szCs w:val="20"/>
              </w:rPr>
            </w:pPr>
            <w:r>
              <w:rPr>
                <w:rFonts w:ascii="Cambria" w:hAnsi="Cambria"/>
                <w:sz w:val="20"/>
                <w:szCs w:val="20"/>
              </w:rPr>
              <w:t xml:space="preserve">Les dettes du couple (2 </w:t>
            </w:r>
            <w:proofErr w:type="spellStart"/>
            <w:r>
              <w:rPr>
                <w:rFonts w:ascii="Cambria" w:hAnsi="Cambria"/>
                <w:sz w:val="20"/>
                <w:szCs w:val="20"/>
              </w:rPr>
              <w:t>dagen</w:t>
            </w:r>
            <w:proofErr w:type="spellEnd"/>
            <w:r>
              <w:rPr>
                <w:rFonts w:ascii="Cambria" w:hAnsi="Cambria"/>
                <w:sz w:val="20"/>
                <w:szCs w:val="20"/>
              </w:rPr>
              <w:t>)</w:t>
            </w:r>
          </w:p>
        </w:tc>
        <w:tc>
          <w:tcPr>
            <w:tcW w:w="64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56B32" w:rsidRPr="007A474F" w:rsidRDefault="00056B32" w:rsidP="00864FF0">
            <w:pPr>
              <w:spacing w:after="0" w:line="240" w:lineRule="auto"/>
              <w:rPr>
                <w:rFonts w:ascii="Cambria" w:hAnsi="Cambria"/>
                <w:sz w:val="20"/>
                <w:szCs w:val="20"/>
              </w:rPr>
            </w:pPr>
            <w:r>
              <w:rPr>
                <w:rFonts w:ascii="Cambria" w:hAnsi="Cambria"/>
                <w:sz w:val="20"/>
                <w:szCs w:val="20"/>
              </w:rPr>
              <w:t>140</w:t>
            </w:r>
            <w:r w:rsidRPr="007A474F">
              <w:rPr>
                <w:rFonts w:ascii="Cambria" w:hAnsi="Cambria"/>
                <w:sz w:val="20"/>
                <w:szCs w:val="20"/>
              </w:rPr>
              <w:t xml:space="preserve"> €</w:t>
            </w:r>
          </w:p>
        </w:tc>
        <w:tc>
          <w:tcPr>
            <w:tcW w:w="7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56B32" w:rsidRPr="007A474F" w:rsidRDefault="00056B32" w:rsidP="00864FF0">
            <w:pPr>
              <w:spacing w:after="0" w:line="240" w:lineRule="auto"/>
              <w:rPr>
                <w:rFonts w:ascii="Cambria" w:hAnsi="Cambria"/>
                <w:sz w:val="20"/>
                <w:szCs w:val="20"/>
              </w:rPr>
            </w:pPr>
            <w:r>
              <w:rPr>
                <w:rFonts w:ascii="Cambria" w:hAnsi="Cambria"/>
                <w:sz w:val="20"/>
                <w:szCs w:val="20"/>
              </w:rPr>
              <w:t>180</w:t>
            </w:r>
            <w:r w:rsidRPr="007A474F">
              <w:rPr>
                <w:rFonts w:ascii="Cambria" w:hAnsi="Cambria"/>
                <w:sz w:val="20"/>
                <w:szCs w:val="20"/>
              </w:rPr>
              <w:t xml:space="preserve"> €</w:t>
            </w:r>
          </w:p>
        </w:tc>
        <w:tc>
          <w:tcPr>
            <w:tcW w:w="9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56B32" w:rsidRPr="007A474F" w:rsidRDefault="00056B32" w:rsidP="00864FF0">
            <w:pPr>
              <w:spacing w:after="0" w:line="240" w:lineRule="auto"/>
              <w:rPr>
                <w:rFonts w:ascii="Cambria" w:hAnsi="Cambria"/>
                <w:sz w:val="20"/>
                <w:szCs w:val="20"/>
              </w:rPr>
            </w:pPr>
            <w:r>
              <w:rPr>
                <w:rFonts w:ascii="Cambria" w:hAnsi="Cambria"/>
                <w:sz w:val="20"/>
                <w:szCs w:val="20"/>
              </w:rPr>
              <w:t>260</w:t>
            </w:r>
            <w:r w:rsidRPr="007A474F">
              <w:rPr>
                <w:rFonts w:ascii="Cambria" w:hAnsi="Cambria"/>
                <w:sz w:val="20"/>
                <w:szCs w:val="20"/>
              </w:rPr>
              <w:t xml:space="preserve"> €</w:t>
            </w:r>
          </w:p>
        </w:tc>
      </w:tr>
      <w:tr w:rsidR="00056B32" w:rsidRPr="007A474F" w:rsidTr="00864FF0">
        <w:trPr>
          <w:trHeight w:val="243"/>
          <w:jc w:val="center"/>
        </w:trPr>
        <w:tc>
          <w:tcPr>
            <w:tcW w:w="89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56B32" w:rsidRPr="007A474F" w:rsidRDefault="00056B32" w:rsidP="00864FF0">
            <w:pPr>
              <w:spacing w:after="0" w:line="240" w:lineRule="auto"/>
              <w:rPr>
                <w:rFonts w:ascii="Cambria" w:hAnsi="Cambria"/>
                <w:sz w:val="20"/>
                <w:szCs w:val="20"/>
              </w:rPr>
            </w:pPr>
            <w:r>
              <w:rPr>
                <w:rFonts w:ascii="Cambria" w:hAnsi="Cambria"/>
                <w:sz w:val="20"/>
                <w:szCs w:val="20"/>
              </w:rPr>
              <w:lastRenderedPageBreak/>
              <w:t>Actualités et questions choisies en règlement collectif de dettes (1 dag)</w:t>
            </w:r>
          </w:p>
        </w:tc>
        <w:tc>
          <w:tcPr>
            <w:tcW w:w="64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56B32" w:rsidRPr="007A474F" w:rsidRDefault="00056B32" w:rsidP="00864FF0">
            <w:pPr>
              <w:spacing w:after="0" w:line="240" w:lineRule="auto"/>
              <w:rPr>
                <w:rFonts w:ascii="Cambria" w:hAnsi="Cambria"/>
                <w:sz w:val="20"/>
                <w:szCs w:val="20"/>
              </w:rPr>
            </w:pPr>
            <w:r w:rsidRPr="007A474F">
              <w:rPr>
                <w:rFonts w:ascii="Cambria" w:hAnsi="Cambria"/>
                <w:sz w:val="20"/>
                <w:szCs w:val="20"/>
              </w:rPr>
              <w:t>70 €</w:t>
            </w:r>
          </w:p>
        </w:tc>
        <w:tc>
          <w:tcPr>
            <w:tcW w:w="7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56B32" w:rsidRPr="007A474F" w:rsidRDefault="00056B32" w:rsidP="00864FF0">
            <w:pPr>
              <w:spacing w:after="0" w:line="240" w:lineRule="auto"/>
              <w:rPr>
                <w:rFonts w:ascii="Cambria" w:hAnsi="Cambria"/>
                <w:sz w:val="20"/>
                <w:szCs w:val="20"/>
              </w:rPr>
            </w:pPr>
            <w:r w:rsidRPr="007A474F">
              <w:rPr>
                <w:rFonts w:ascii="Cambria" w:hAnsi="Cambria"/>
                <w:sz w:val="20"/>
                <w:szCs w:val="20"/>
              </w:rPr>
              <w:t>90 €</w:t>
            </w:r>
          </w:p>
        </w:tc>
        <w:tc>
          <w:tcPr>
            <w:tcW w:w="9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56B32" w:rsidRPr="007A474F" w:rsidRDefault="00056B32" w:rsidP="00864FF0">
            <w:pPr>
              <w:spacing w:after="0" w:line="240" w:lineRule="auto"/>
              <w:rPr>
                <w:rFonts w:ascii="Cambria" w:hAnsi="Cambria"/>
                <w:sz w:val="20"/>
                <w:szCs w:val="20"/>
              </w:rPr>
            </w:pPr>
            <w:r w:rsidRPr="007A474F">
              <w:rPr>
                <w:rFonts w:ascii="Cambria" w:hAnsi="Cambria"/>
                <w:sz w:val="20"/>
                <w:szCs w:val="20"/>
              </w:rPr>
              <w:t>130 €</w:t>
            </w:r>
          </w:p>
        </w:tc>
      </w:tr>
      <w:tr w:rsidR="00056B32" w:rsidRPr="007A474F" w:rsidTr="00864FF0">
        <w:trPr>
          <w:trHeight w:val="17"/>
          <w:jc w:val="center"/>
        </w:trPr>
        <w:tc>
          <w:tcPr>
            <w:tcW w:w="89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56B32" w:rsidRPr="007A474F" w:rsidRDefault="00056B32" w:rsidP="00864FF0">
            <w:pPr>
              <w:spacing w:after="0" w:line="240" w:lineRule="auto"/>
              <w:rPr>
                <w:rFonts w:ascii="Cambria" w:hAnsi="Cambria"/>
                <w:sz w:val="20"/>
                <w:szCs w:val="20"/>
              </w:rPr>
            </w:pPr>
            <w:r>
              <w:rPr>
                <w:rFonts w:ascii="Cambria" w:hAnsi="Cambria"/>
                <w:sz w:val="20"/>
                <w:szCs w:val="20"/>
              </w:rPr>
              <w:t xml:space="preserve">Le développement du pouvoir d’agir dans l’intervention sociale : initiation ! (2 </w:t>
            </w:r>
            <w:proofErr w:type="spellStart"/>
            <w:r>
              <w:rPr>
                <w:rFonts w:ascii="Cambria" w:hAnsi="Cambria"/>
                <w:sz w:val="20"/>
                <w:szCs w:val="20"/>
              </w:rPr>
              <w:t>dagen</w:t>
            </w:r>
            <w:proofErr w:type="spellEnd"/>
            <w:r w:rsidRPr="007A474F">
              <w:rPr>
                <w:rFonts w:ascii="Cambria" w:hAnsi="Cambria"/>
                <w:sz w:val="20"/>
                <w:szCs w:val="20"/>
              </w:rPr>
              <w:t>)</w:t>
            </w:r>
          </w:p>
        </w:tc>
        <w:tc>
          <w:tcPr>
            <w:tcW w:w="64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56B32" w:rsidRPr="007A474F" w:rsidRDefault="00056B32" w:rsidP="00864FF0">
            <w:pPr>
              <w:spacing w:after="0" w:line="240" w:lineRule="auto"/>
              <w:rPr>
                <w:rFonts w:ascii="Cambria" w:hAnsi="Cambria"/>
                <w:sz w:val="20"/>
                <w:szCs w:val="20"/>
              </w:rPr>
            </w:pPr>
            <w:r>
              <w:rPr>
                <w:rFonts w:ascii="Cambria" w:hAnsi="Cambria"/>
                <w:sz w:val="20"/>
                <w:szCs w:val="20"/>
              </w:rPr>
              <w:t>140</w:t>
            </w:r>
            <w:r w:rsidRPr="007A474F">
              <w:rPr>
                <w:rFonts w:ascii="Cambria" w:hAnsi="Cambria"/>
                <w:sz w:val="20"/>
                <w:szCs w:val="20"/>
              </w:rPr>
              <w:t xml:space="preserve"> €</w:t>
            </w:r>
          </w:p>
        </w:tc>
        <w:tc>
          <w:tcPr>
            <w:tcW w:w="7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56B32" w:rsidRPr="007A474F" w:rsidRDefault="00056B32" w:rsidP="00864FF0">
            <w:pPr>
              <w:spacing w:after="0" w:line="240" w:lineRule="auto"/>
              <w:rPr>
                <w:rFonts w:ascii="Cambria" w:hAnsi="Cambria"/>
                <w:sz w:val="20"/>
                <w:szCs w:val="20"/>
              </w:rPr>
            </w:pPr>
            <w:r>
              <w:rPr>
                <w:rFonts w:ascii="Cambria" w:hAnsi="Cambria"/>
                <w:sz w:val="20"/>
                <w:szCs w:val="20"/>
              </w:rPr>
              <w:t>18</w:t>
            </w:r>
            <w:r w:rsidRPr="007A474F">
              <w:rPr>
                <w:rFonts w:ascii="Cambria" w:hAnsi="Cambria"/>
                <w:sz w:val="20"/>
                <w:szCs w:val="20"/>
              </w:rPr>
              <w:t>0 €</w:t>
            </w:r>
          </w:p>
        </w:tc>
        <w:tc>
          <w:tcPr>
            <w:tcW w:w="9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56B32" w:rsidRPr="007A474F" w:rsidRDefault="00056B32" w:rsidP="00864FF0">
            <w:pPr>
              <w:spacing w:after="0" w:line="240" w:lineRule="auto"/>
              <w:rPr>
                <w:rFonts w:ascii="Cambria" w:hAnsi="Cambria"/>
                <w:sz w:val="20"/>
                <w:szCs w:val="20"/>
              </w:rPr>
            </w:pPr>
            <w:r>
              <w:rPr>
                <w:rFonts w:ascii="Cambria" w:hAnsi="Cambria"/>
                <w:sz w:val="20"/>
                <w:szCs w:val="20"/>
              </w:rPr>
              <w:t>26</w:t>
            </w:r>
            <w:r w:rsidRPr="007A474F">
              <w:rPr>
                <w:rFonts w:ascii="Cambria" w:hAnsi="Cambria"/>
                <w:sz w:val="20"/>
                <w:szCs w:val="20"/>
              </w:rPr>
              <w:t>0 €</w:t>
            </w:r>
          </w:p>
        </w:tc>
      </w:tr>
      <w:tr w:rsidR="00056B32" w:rsidRPr="007A474F" w:rsidTr="00864FF0">
        <w:trPr>
          <w:trHeight w:val="115"/>
          <w:jc w:val="center"/>
        </w:trPr>
        <w:tc>
          <w:tcPr>
            <w:tcW w:w="89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56B32" w:rsidRPr="007A474F" w:rsidRDefault="00056B32" w:rsidP="00864FF0">
            <w:pPr>
              <w:spacing w:after="0" w:line="240" w:lineRule="auto"/>
              <w:rPr>
                <w:rFonts w:ascii="Cambria" w:hAnsi="Cambria"/>
                <w:sz w:val="20"/>
                <w:szCs w:val="20"/>
              </w:rPr>
            </w:pPr>
            <w:r>
              <w:rPr>
                <w:rFonts w:ascii="Cambria" w:hAnsi="Cambria"/>
                <w:sz w:val="20"/>
                <w:szCs w:val="20"/>
              </w:rPr>
              <w:t xml:space="preserve">Le développement du pouvoir d’agir dans l’intervention sociale : approfondissement (2 </w:t>
            </w:r>
            <w:proofErr w:type="spellStart"/>
            <w:r>
              <w:rPr>
                <w:rFonts w:ascii="Cambria" w:hAnsi="Cambria"/>
                <w:sz w:val="20"/>
                <w:szCs w:val="20"/>
              </w:rPr>
              <w:t>dagen</w:t>
            </w:r>
            <w:proofErr w:type="spellEnd"/>
            <w:r>
              <w:rPr>
                <w:rFonts w:ascii="Cambria" w:hAnsi="Cambria"/>
                <w:sz w:val="20"/>
                <w:szCs w:val="20"/>
              </w:rPr>
              <w:t>)</w:t>
            </w:r>
          </w:p>
        </w:tc>
        <w:tc>
          <w:tcPr>
            <w:tcW w:w="64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56B32" w:rsidRPr="007A474F" w:rsidRDefault="00056B32" w:rsidP="00864FF0">
            <w:pPr>
              <w:spacing w:after="0" w:line="240" w:lineRule="auto"/>
              <w:rPr>
                <w:rFonts w:ascii="Cambria" w:hAnsi="Cambria"/>
                <w:sz w:val="20"/>
                <w:szCs w:val="20"/>
              </w:rPr>
            </w:pPr>
            <w:r>
              <w:rPr>
                <w:rFonts w:ascii="Cambria" w:hAnsi="Cambria"/>
                <w:sz w:val="20"/>
                <w:szCs w:val="20"/>
              </w:rPr>
              <w:t>14</w:t>
            </w:r>
            <w:r w:rsidRPr="007A474F">
              <w:rPr>
                <w:rFonts w:ascii="Cambria" w:hAnsi="Cambria"/>
                <w:sz w:val="20"/>
                <w:szCs w:val="20"/>
              </w:rPr>
              <w:t>0 €</w:t>
            </w:r>
          </w:p>
        </w:tc>
        <w:tc>
          <w:tcPr>
            <w:tcW w:w="7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56B32" w:rsidRPr="007A474F" w:rsidRDefault="00056B32" w:rsidP="00864FF0">
            <w:pPr>
              <w:spacing w:after="0" w:line="240" w:lineRule="auto"/>
              <w:rPr>
                <w:rFonts w:ascii="Cambria" w:hAnsi="Cambria"/>
                <w:sz w:val="20"/>
                <w:szCs w:val="20"/>
              </w:rPr>
            </w:pPr>
            <w:r>
              <w:rPr>
                <w:rFonts w:ascii="Cambria" w:hAnsi="Cambria"/>
                <w:sz w:val="20"/>
                <w:szCs w:val="20"/>
              </w:rPr>
              <w:t>18</w:t>
            </w:r>
            <w:r w:rsidRPr="007A474F">
              <w:rPr>
                <w:rFonts w:ascii="Cambria" w:hAnsi="Cambria"/>
                <w:sz w:val="20"/>
                <w:szCs w:val="20"/>
              </w:rPr>
              <w:t>0 €</w:t>
            </w:r>
          </w:p>
        </w:tc>
        <w:tc>
          <w:tcPr>
            <w:tcW w:w="9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56B32" w:rsidRPr="007A474F" w:rsidRDefault="00056B32" w:rsidP="00864FF0">
            <w:pPr>
              <w:spacing w:after="0" w:line="240" w:lineRule="auto"/>
              <w:rPr>
                <w:rFonts w:ascii="Cambria" w:hAnsi="Cambria"/>
                <w:sz w:val="20"/>
                <w:szCs w:val="20"/>
              </w:rPr>
            </w:pPr>
            <w:r>
              <w:rPr>
                <w:rFonts w:ascii="Cambria" w:hAnsi="Cambria"/>
                <w:sz w:val="20"/>
                <w:szCs w:val="20"/>
              </w:rPr>
              <w:t>26</w:t>
            </w:r>
            <w:r w:rsidRPr="007A474F">
              <w:rPr>
                <w:rFonts w:ascii="Cambria" w:hAnsi="Cambria"/>
                <w:sz w:val="20"/>
                <w:szCs w:val="20"/>
              </w:rPr>
              <w:t>0 €</w:t>
            </w:r>
          </w:p>
        </w:tc>
      </w:tr>
      <w:tr w:rsidR="00056B32" w:rsidRPr="007A474F" w:rsidTr="00864FF0">
        <w:trPr>
          <w:trHeight w:val="115"/>
          <w:jc w:val="center"/>
        </w:trPr>
        <w:tc>
          <w:tcPr>
            <w:tcW w:w="89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056B32" w:rsidRDefault="00056B32" w:rsidP="00864FF0">
            <w:pPr>
              <w:spacing w:after="0" w:line="240" w:lineRule="auto"/>
              <w:rPr>
                <w:rFonts w:ascii="Cambria" w:hAnsi="Cambria"/>
                <w:sz w:val="20"/>
                <w:szCs w:val="20"/>
              </w:rPr>
            </w:pPr>
            <w:r>
              <w:rPr>
                <w:rFonts w:ascii="Cambria" w:hAnsi="Cambria"/>
                <w:sz w:val="20"/>
                <w:szCs w:val="20"/>
              </w:rPr>
              <w:t xml:space="preserve">Comment appréhender les différences culturelles en médiation de dettes (2 </w:t>
            </w:r>
            <w:proofErr w:type="spellStart"/>
            <w:r>
              <w:rPr>
                <w:rFonts w:ascii="Cambria" w:hAnsi="Cambria"/>
                <w:sz w:val="20"/>
                <w:szCs w:val="20"/>
              </w:rPr>
              <w:t>dagen</w:t>
            </w:r>
            <w:proofErr w:type="spellEnd"/>
            <w:r>
              <w:rPr>
                <w:rFonts w:ascii="Cambria" w:hAnsi="Cambria"/>
                <w:sz w:val="20"/>
                <w:szCs w:val="20"/>
              </w:rPr>
              <w:t>)</w:t>
            </w:r>
          </w:p>
        </w:tc>
        <w:tc>
          <w:tcPr>
            <w:tcW w:w="64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056B32" w:rsidRDefault="00056B32" w:rsidP="00864FF0">
            <w:pPr>
              <w:spacing w:after="0" w:line="240" w:lineRule="auto"/>
              <w:rPr>
                <w:rFonts w:ascii="Cambria" w:hAnsi="Cambria"/>
                <w:sz w:val="20"/>
                <w:szCs w:val="20"/>
              </w:rPr>
            </w:pPr>
            <w:r>
              <w:rPr>
                <w:rFonts w:ascii="Cambria" w:hAnsi="Cambria"/>
                <w:sz w:val="20"/>
                <w:szCs w:val="20"/>
              </w:rPr>
              <w:t>140 €</w:t>
            </w:r>
          </w:p>
        </w:tc>
        <w:tc>
          <w:tcPr>
            <w:tcW w:w="7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056B32" w:rsidRDefault="00056B32" w:rsidP="00864FF0">
            <w:pPr>
              <w:spacing w:after="0" w:line="240" w:lineRule="auto"/>
              <w:rPr>
                <w:rFonts w:ascii="Cambria" w:hAnsi="Cambria"/>
                <w:sz w:val="20"/>
                <w:szCs w:val="20"/>
              </w:rPr>
            </w:pPr>
            <w:r>
              <w:rPr>
                <w:rFonts w:ascii="Cambria" w:hAnsi="Cambria"/>
                <w:sz w:val="20"/>
                <w:szCs w:val="20"/>
              </w:rPr>
              <w:t>180 €</w:t>
            </w:r>
          </w:p>
        </w:tc>
        <w:tc>
          <w:tcPr>
            <w:tcW w:w="9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056B32" w:rsidRDefault="00056B32" w:rsidP="00864FF0">
            <w:pPr>
              <w:spacing w:after="0" w:line="240" w:lineRule="auto"/>
              <w:rPr>
                <w:rFonts w:ascii="Cambria" w:hAnsi="Cambria"/>
                <w:sz w:val="20"/>
                <w:szCs w:val="20"/>
              </w:rPr>
            </w:pPr>
            <w:r>
              <w:rPr>
                <w:rFonts w:ascii="Cambria" w:hAnsi="Cambria"/>
                <w:sz w:val="20"/>
                <w:szCs w:val="20"/>
              </w:rPr>
              <w:t>260 €</w:t>
            </w:r>
          </w:p>
        </w:tc>
      </w:tr>
      <w:tr w:rsidR="00056B32" w:rsidRPr="007A474F" w:rsidTr="00864FF0">
        <w:trPr>
          <w:trHeight w:val="64"/>
          <w:jc w:val="center"/>
        </w:trPr>
        <w:tc>
          <w:tcPr>
            <w:tcW w:w="89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56B32" w:rsidRPr="007A474F" w:rsidRDefault="00056B32" w:rsidP="00864FF0">
            <w:pPr>
              <w:spacing w:after="0" w:line="240" w:lineRule="auto"/>
              <w:rPr>
                <w:rFonts w:ascii="Cambria" w:hAnsi="Cambria"/>
                <w:sz w:val="20"/>
                <w:szCs w:val="20"/>
              </w:rPr>
            </w:pPr>
            <w:r>
              <w:rPr>
                <w:rFonts w:ascii="Cambria" w:hAnsi="Cambria"/>
                <w:sz w:val="20"/>
                <w:szCs w:val="20"/>
              </w:rPr>
              <w:t xml:space="preserve">Les cinq profils des personnes en situation de surendettement : approche personnalisée (2 </w:t>
            </w:r>
            <w:proofErr w:type="spellStart"/>
            <w:r>
              <w:rPr>
                <w:rFonts w:ascii="Cambria" w:hAnsi="Cambria"/>
                <w:sz w:val="20"/>
                <w:szCs w:val="20"/>
              </w:rPr>
              <w:t>dagen</w:t>
            </w:r>
            <w:proofErr w:type="spellEnd"/>
            <w:r>
              <w:rPr>
                <w:rFonts w:ascii="Cambria" w:hAnsi="Cambria"/>
                <w:sz w:val="20"/>
                <w:szCs w:val="20"/>
              </w:rPr>
              <w:t>)</w:t>
            </w:r>
          </w:p>
        </w:tc>
        <w:tc>
          <w:tcPr>
            <w:tcW w:w="64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56B32" w:rsidRPr="007A474F" w:rsidRDefault="00056B32" w:rsidP="00864FF0">
            <w:pPr>
              <w:spacing w:after="0" w:line="240" w:lineRule="auto"/>
              <w:rPr>
                <w:rFonts w:ascii="Cambria" w:hAnsi="Cambria"/>
                <w:sz w:val="20"/>
                <w:szCs w:val="20"/>
              </w:rPr>
            </w:pPr>
            <w:r>
              <w:rPr>
                <w:rFonts w:ascii="Cambria" w:hAnsi="Cambria"/>
                <w:sz w:val="20"/>
                <w:szCs w:val="20"/>
              </w:rPr>
              <w:t>14</w:t>
            </w:r>
            <w:r w:rsidR="00905294">
              <w:rPr>
                <w:rFonts w:ascii="Cambria" w:hAnsi="Cambria"/>
                <w:sz w:val="20"/>
                <w:szCs w:val="20"/>
              </w:rPr>
              <w:t>0</w:t>
            </w:r>
            <w:r w:rsidRPr="007A474F">
              <w:rPr>
                <w:rFonts w:ascii="Cambria" w:hAnsi="Cambria"/>
                <w:sz w:val="20"/>
                <w:szCs w:val="20"/>
              </w:rPr>
              <w:t xml:space="preserve"> €</w:t>
            </w:r>
          </w:p>
        </w:tc>
        <w:tc>
          <w:tcPr>
            <w:tcW w:w="7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56B32" w:rsidRPr="007A474F" w:rsidRDefault="00056B32" w:rsidP="00864FF0">
            <w:pPr>
              <w:spacing w:after="0" w:line="240" w:lineRule="auto"/>
              <w:rPr>
                <w:rFonts w:ascii="Cambria" w:hAnsi="Cambria"/>
                <w:sz w:val="20"/>
                <w:szCs w:val="20"/>
              </w:rPr>
            </w:pPr>
            <w:r>
              <w:rPr>
                <w:rFonts w:ascii="Cambria" w:hAnsi="Cambria"/>
                <w:sz w:val="20"/>
                <w:szCs w:val="20"/>
              </w:rPr>
              <w:t>18</w:t>
            </w:r>
            <w:r w:rsidR="00905294">
              <w:rPr>
                <w:rFonts w:ascii="Cambria" w:hAnsi="Cambria"/>
                <w:sz w:val="20"/>
                <w:szCs w:val="20"/>
              </w:rPr>
              <w:t>0</w:t>
            </w:r>
            <w:r w:rsidRPr="007A474F">
              <w:rPr>
                <w:rFonts w:ascii="Cambria" w:hAnsi="Cambria"/>
                <w:sz w:val="20"/>
                <w:szCs w:val="20"/>
              </w:rPr>
              <w:t>€</w:t>
            </w:r>
          </w:p>
        </w:tc>
        <w:tc>
          <w:tcPr>
            <w:tcW w:w="9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56B32" w:rsidRPr="007A474F" w:rsidRDefault="00056B32" w:rsidP="00864FF0">
            <w:pPr>
              <w:spacing w:after="0" w:line="240" w:lineRule="auto"/>
              <w:rPr>
                <w:rFonts w:ascii="Cambria" w:hAnsi="Cambria"/>
                <w:sz w:val="20"/>
                <w:szCs w:val="20"/>
              </w:rPr>
            </w:pPr>
            <w:r>
              <w:rPr>
                <w:rFonts w:ascii="Cambria" w:hAnsi="Cambria"/>
                <w:sz w:val="20"/>
                <w:szCs w:val="20"/>
              </w:rPr>
              <w:t>26</w:t>
            </w:r>
            <w:r w:rsidRPr="007A474F">
              <w:rPr>
                <w:rFonts w:ascii="Cambria" w:hAnsi="Cambria"/>
                <w:sz w:val="20"/>
                <w:szCs w:val="20"/>
              </w:rPr>
              <w:t>0 €</w:t>
            </w:r>
          </w:p>
        </w:tc>
      </w:tr>
      <w:tr w:rsidR="00056B32" w:rsidRPr="007A474F" w:rsidTr="00864FF0">
        <w:trPr>
          <w:trHeight w:val="111"/>
          <w:jc w:val="center"/>
        </w:trPr>
        <w:tc>
          <w:tcPr>
            <w:tcW w:w="89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56B32" w:rsidRPr="007A474F" w:rsidRDefault="00056B32" w:rsidP="00864FF0">
            <w:pPr>
              <w:spacing w:after="0" w:line="240" w:lineRule="auto"/>
              <w:rPr>
                <w:rFonts w:ascii="Cambria" w:hAnsi="Cambria"/>
                <w:sz w:val="20"/>
                <w:szCs w:val="20"/>
              </w:rPr>
            </w:pPr>
            <w:r>
              <w:rPr>
                <w:rFonts w:ascii="Cambria" w:hAnsi="Cambria"/>
                <w:sz w:val="20"/>
                <w:szCs w:val="20"/>
              </w:rPr>
              <w:t xml:space="preserve">Comment animer un groupe et gérer les situations difficiles ? (2 </w:t>
            </w:r>
            <w:proofErr w:type="spellStart"/>
            <w:r>
              <w:rPr>
                <w:rFonts w:ascii="Cambria" w:hAnsi="Cambria"/>
                <w:sz w:val="20"/>
                <w:szCs w:val="20"/>
              </w:rPr>
              <w:t>dagen</w:t>
            </w:r>
            <w:proofErr w:type="spellEnd"/>
            <w:r>
              <w:rPr>
                <w:rFonts w:ascii="Cambria" w:hAnsi="Cambria"/>
                <w:sz w:val="20"/>
                <w:szCs w:val="20"/>
              </w:rPr>
              <w:t>)</w:t>
            </w:r>
          </w:p>
        </w:tc>
        <w:tc>
          <w:tcPr>
            <w:tcW w:w="64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56B32" w:rsidRPr="007A474F" w:rsidRDefault="00056B32" w:rsidP="00864FF0">
            <w:pPr>
              <w:spacing w:after="0" w:line="240" w:lineRule="auto"/>
              <w:rPr>
                <w:rFonts w:ascii="Cambria" w:hAnsi="Cambria"/>
                <w:sz w:val="20"/>
                <w:szCs w:val="20"/>
              </w:rPr>
            </w:pPr>
            <w:r w:rsidRPr="007A474F">
              <w:rPr>
                <w:rFonts w:ascii="Cambria" w:hAnsi="Cambria"/>
                <w:sz w:val="20"/>
                <w:szCs w:val="20"/>
              </w:rPr>
              <w:t>140 €</w:t>
            </w:r>
          </w:p>
        </w:tc>
        <w:tc>
          <w:tcPr>
            <w:tcW w:w="7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56B32" w:rsidRPr="007A474F" w:rsidRDefault="00056B32" w:rsidP="00864FF0">
            <w:pPr>
              <w:spacing w:after="0" w:line="240" w:lineRule="auto"/>
              <w:rPr>
                <w:rFonts w:ascii="Cambria" w:hAnsi="Cambria"/>
                <w:sz w:val="20"/>
                <w:szCs w:val="20"/>
              </w:rPr>
            </w:pPr>
            <w:r w:rsidRPr="007A474F">
              <w:rPr>
                <w:rFonts w:ascii="Cambria" w:hAnsi="Cambria"/>
                <w:sz w:val="20"/>
                <w:szCs w:val="20"/>
              </w:rPr>
              <w:t>180 €</w:t>
            </w:r>
          </w:p>
        </w:tc>
        <w:tc>
          <w:tcPr>
            <w:tcW w:w="9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56B32" w:rsidRPr="007A474F" w:rsidRDefault="00056B32" w:rsidP="00864FF0">
            <w:pPr>
              <w:spacing w:after="0" w:line="240" w:lineRule="auto"/>
              <w:rPr>
                <w:rFonts w:ascii="Cambria" w:hAnsi="Cambria"/>
                <w:sz w:val="20"/>
                <w:szCs w:val="20"/>
              </w:rPr>
            </w:pPr>
            <w:r w:rsidRPr="007A474F">
              <w:rPr>
                <w:rFonts w:ascii="Cambria" w:hAnsi="Cambria"/>
                <w:sz w:val="20"/>
                <w:szCs w:val="20"/>
              </w:rPr>
              <w:t>260 €</w:t>
            </w:r>
          </w:p>
        </w:tc>
      </w:tr>
      <w:tr w:rsidR="00056B32" w:rsidRPr="007A474F" w:rsidTr="00864FF0">
        <w:trPr>
          <w:trHeight w:val="20"/>
          <w:jc w:val="center"/>
        </w:trPr>
        <w:tc>
          <w:tcPr>
            <w:tcW w:w="89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56B32" w:rsidRPr="007A474F" w:rsidRDefault="00056B32" w:rsidP="009E4EB8">
            <w:pPr>
              <w:spacing w:after="0" w:line="240" w:lineRule="auto"/>
              <w:rPr>
                <w:rFonts w:ascii="Cambria" w:hAnsi="Cambria"/>
                <w:sz w:val="20"/>
                <w:szCs w:val="20"/>
              </w:rPr>
            </w:pPr>
            <w:r>
              <w:rPr>
                <w:rFonts w:ascii="Cambria" w:hAnsi="Cambria"/>
                <w:sz w:val="20"/>
                <w:szCs w:val="20"/>
              </w:rPr>
              <w:t>Comment faciliter l’apprentissage en groupe ? (</w:t>
            </w:r>
            <w:r w:rsidR="009E4EB8">
              <w:rPr>
                <w:rFonts w:ascii="Cambria" w:hAnsi="Cambria"/>
                <w:sz w:val="20"/>
                <w:szCs w:val="20"/>
              </w:rPr>
              <w:t>3</w:t>
            </w:r>
            <w:r>
              <w:rPr>
                <w:rFonts w:ascii="Cambria" w:hAnsi="Cambria"/>
                <w:sz w:val="20"/>
                <w:szCs w:val="20"/>
              </w:rPr>
              <w:t xml:space="preserve"> </w:t>
            </w:r>
            <w:proofErr w:type="spellStart"/>
            <w:r>
              <w:rPr>
                <w:rFonts w:ascii="Cambria" w:hAnsi="Cambria"/>
                <w:sz w:val="20"/>
                <w:szCs w:val="20"/>
              </w:rPr>
              <w:t>dagen</w:t>
            </w:r>
            <w:proofErr w:type="spellEnd"/>
            <w:r w:rsidRPr="007A474F">
              <w:rPr>
                <w:rFonts w:ascii="Cambria" w:hAnsi="Cambria"/>
                <w:sz w:val="20"/>
                <w:szCs w:val="20"/>
              </w:rPr>
              <w:t>)</w:t>
            </w:r>
          </w:p>
        </w:tc>
        <w:tc>
          <w:tcPr>
            <w:tcW w:w="64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56B32" w:rsidRPr="007A474F" w:rsidRDefault="009E4EB8" w:rsidP="00864FF0">
            <w:pPr>
              <w:spacing w:after="0" w:line="240" w:lineRule="auto"/>
              <w:rPr>
                <w:rFonts w:ascii="Cambria" w:hAnsi="Cambria"/>
                <w:sz w:val="20"/>
                <w:szCs w:val="20"/>
              </w:rPr>
            </w:pPr>
            <w:r>
              <w:rPr>
                <w:rFonts w:ascii="Cambria" w:hAnsi="Cambria"/>
                <w:sz w:val="20"/>
                <w:szCs w:val="20"/>
              </w:rPr>
              <w:t>210</w:t>
            </w:r>
            <w:r w:rsidR="00056B32" w:rsidRPr="007A474F">
              <w:rPr>
                <w:rFonts w:ascii="Cambria" w:hAnsi="Cambria"/>
                <w:sz w:val="20"/>
                <w:szCs w:val="20"/>
              </w:rPr>
              <w:t xml:space="preserve"> €</w:t>
            </w:r>
          </w:p>
        </w:tc>
        <w:tc>
          <w:tcPr>
            <w:tcW w:w="7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56B32" w:rsidRPr="007A474F" w:rsidRDefault="009E4EB8" w:rsidP="00864FF0">
            <w:pPr>
              <w:spacing w:after="0" w:line="240" w:lineRule="auto"/>
              <w:rPr>
                <w:rFonts w:ascii="Cambria" w:hAnsi="Cambria"/>
                <w:sz w:val="20"/>
                <w:szCs w:val="20"/>
              </w:rPr>
            </w:pPr>
            <w:r>
              <w:rPr>
                <w:rFonts w:ascii="Cambria" w:hAnsi="Cambria"/>
                <w:sz w:val="20"/>
                <w:szCs w:val="20"/>
              </w:rPr>
              <w:t>270</w:t>
            </w:r>
            <w:r w:rsidR="00056B32" w:rsidRPr="007A474F">
              <w:rPr>
                <w:rFonts w:ascii="Cambria" w:hAnsi="Cambria"/>
                <w:sz w:val="20"/>
                <w:szCs w:val="20"/>
              </w:rPr>
              <w:t xml:space="preserve"> €</w:t>
            </w:r>
          </w:p>
        </w:tc>
        <w:tc>
          <w:tcPr>
            <w:tcW w:w="9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56B32" w:rsidRPr="007A474F" w:rsidRDefault="009E4EB8" w:rsidP="00864FF0">
            <w:pPr>
              <w:spacing w:after="0" w:line="240" w:lineRule="auto"/>
              <w:rPr>
                <w:rFonts w:ascii="Cambria" w:hAnsi="Cambria"/>
                <w:sz w:val="20"/>
                <w:szCs w:val="20"/>
              </w:rPr>
            </w:pPr>
            <w:r>
              <w:rPr>
                <w:rFonts w:ascii="Cambria" w:hAnsi="Cambria"/>
                <w:sz w:val="20"/>
                <w:szCs w:val="20"/>
              </w:rPr>
              <w:t>39</w:t>
            </w:r>
            <w:bookmarkStart w:id="0" w:name="_GoBack"/>
            <w:bookmarkEnd w:id="0"/>
            <w:r w:rsidR="00056B32" w:rsidRPr="007A474F">
              <w:rPr>
                <w:rFonts w:ascii="Cambria" w:hAnsi="Cambria"/>
                <w:sz w:val="20"/>
                <w:szCs w:val="20"/>
              </w:rPr>
              <w:t>0 €</w:t>
            </w:r>
          </w:p>
        </w:tc>
      </w:tr>
      <w:tr w:rsidR="00056B32" w:rsidRPr="007A474F" w:rsidTr="00864FF0">
        <w:trPr>
          <w:trHeight w:val="20"/>
          <w:jc w:val="center"/>
        </w:trPr>
        <w:tc>
          <w:tcPr>
            <w:tcW w:w="89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056B32" w:rsidRPr="007A474F" w:rsidRDefault="00056B32" w:rsidP="00864FF0">
            <w:pPr>
              <w:spacing w:after="0" w:line="240" w:lineRule="auto"/>
              <w:rPr>
                <w:rFonts w:ascii="Cambria" w:hAnsi="Cambria"/>
                <w:sz w:val="20"/>
                <w:szCs w:val="20"/>
              </w:rPr>
            </w:pPr>
            <w:r w:rsidRPr="007A474F">
              <w:rPr>
                <w:rFonts w:ascii="Cambria" w:hAnsi="Cambria"/>
                <w:sz w:val="20"/>
                <w:szCs w:val="20"/>
              </w:rPr>
              <w:t xml:space="preserve">La boîte </w:t>
            </w:r>
            <w:r>
              <w:rPr>
                <w:rFonts w:ascii="Cambria" w:hAnsi="Cambria"/>
                <w:sz w:val="20"/>
                <w:szCs w:val="20"/>
              </w:rPr>
              <w:t>à outils de mon budget (1/2 dag</w:t>
            </w:r>
            <w:r w:rsidRPr="007A474F">
              <w:rPr>
                <w:rFonts w:ascii="Cambria" w:hAnsi="Cambria"/>
                <w:sz w:val="20"/>
                <w:szCs w:val="20"/>
              </w:rPr>
              <w:t>)</w:t>
            </w:r>
          </w:p>
        </w:tc>
        <w:tc>
          <w:tcPr>
            <w:tcW w:w="64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056B32" w:rsidRPr="007A474F" w:rsidRDefault="00056B32" w:rsidP="00864FF0">
            <w:pPr>
              <w:spacing w:after="0" w:line="240" w:lineRule="auto"/>
              <w:rPr>
                <w:rFonts w:ascii="Cambria" w:hAnsi="Cambria"/>
                <w:sz w:val="20"/>
                <w:szCs w:val="20"/>
              </w:rPr>
            </w:pPr>
            <w:r w:rsidRPr="007A474F">
              <w:rPr>
                <w:rFonts w:ascii="Cambria" w:hAnsi="Cambria"/>
                <w:sz w:val="20"/>
                <w:szCs w:val="20"/>
              </w:rPr>
              <w:t>35€</w:t>
            </w:r>
          </w:p>
        </w:tc>
        <w:tc>
          <w:tcPr>
            <w:tcW w:w="7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056B32" w:rsidRPr="007A474F" w:rsidRDefault="00056B32" w:rsidP="00864FF0">
            <w:pPr>
              <w:spacing w:after="0" w:line="240" w:lineRule="auto"/>
              <w:rPr>
                <w:rFonts w:ascii="Cambria" w:hAnsi="Cambria"/>
                <w:sz w:val="20"/>
                <w:szCs w:val="20"/>
              </w:rPr>
            </w:pPr>
            <w:r w:rsidRPr="007A474F">
              <w:rPr>
                <w:rFonts w:ascii="Cambria" w:hAnsi="Cambria"/>
                <w:sz w:val="20"/>
                <w:szCs w:val="20"/>
              </w:rPr>
              <w:t>45</w:t>
            </w:r>
            <w:r>
              <w:rPr>
                <w:rFonts w:ascii="Cambria" w:hAnsi="Cambria"/>
                <w:sz w:val="20"/>
                <w:szCs w:val="20"/>
              </w:rPr>
              <w:t xml:space="preserve"> </w:t>
            </w:r>
            <w:r w:rsidRPr="007A474F">
              <w:rPr>
                <w:rFonts w:ascii="Cambria" w:hAnsi="Cambria"/>
                <w:sz w:val="20"/>
                <w:szCs w:val="20"/>
              </w:rPr>
              <w:t>€</w:t>
            </w:r>
          </w:p>
        </w:tc>
        <w:tc>
          <w:tcPr>
            <w:tcW w:w="9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056B32" w:rsidRPr="007A474F" w:rsidRDefault="00056B32" w:rsidP="00864FF0">
            <w:pPr>
              <w:spacing w:after="0" w:line="240" w:lineRule="auto"/>
              <w:rPr>
                <w:rFonts w:ascii="Cambria" w:hAnsi="Cambria"/>
                <w:sz w:val="20"/>
                <w:szCs w:val="20"/>
              </w:rPr>
            </w:pPr>
            <w:r w:rsidRPr="007A474F">
              <w:rPr>
                <w:rFonts w:ascii="Cambria" w:hAnsi="Cambria"/>
                <w:sz w:val="20"/>
                <w:szCs w:val="20"/>
              </w:rPr>
              <w:t>65</w:t>
            </w:r>
            <w:r>
              <w:rPr>
                <w:rFonts w:ascii="Cambria" w:hAnsi="Cambria"/>
                <w:sz w:val="20"/>
                <w:szCs w:val="20"/>
              </w:rPr>
              <w:t xml:space="preserve"> </w:t>
            </w:r>
            <w:r w:rsidRPr="007A474F">
              <w:rPr>
                <w:rFonts w:ascii="Cambria" w:hAnsi="Cambria"/>
                <w:sz w:val="20"/>
                <w:szCs w:val="20"/>
              </w:rPr>
              <w:t>€</w:t>
            </w:r>
          </w:p>
        </w:tc>
      </w:tr>
      <w:tr w:rsidR="00056B32" w:rsidRPr="007A474F" w:rsidTr="00864FF0">
        <w:trPr>
          <w:trHeight w:val="20"/>
          <w:jc w:val="center"/>
        </w:trPr>
        <w:tc>
          <w:tcPr>
            <w:tcW w:w="89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056B32" w:rsidRPr="007A474F" w:rsidRDefault="00056B32" w:rsidP="00864FF0">
            <w:pPr>
              <w:spacing w:after="0" w:line="240" w:lineRule="auto"/>
              <w:rPr>
                <w:rFonts w:ascii="Cambria" w:hAnsi="Cambria"/>
                <w:sz w:val="20"/>
                <w:szCs w:val="20"/>
              </w:rPr>
            </w:pPr>
            <w:r w:rsidRPr="007A474F">
              <w:rPr>
                <w:rFonts w:ascii="Cambria" w:hAnsi="Cambria"/>
                <w:sz w:val="20"/>
                <w:szCs w:val="20"/>
              </w:rPr>
              <w:t>Le « </w:t>
            </w:r>
            <w:proofErr w:type="spellStart"/>
            <w:r w:rsidRPr="007A474F">
              <w:rPr>
                <w:rFonts w:ascii="Cambria" w:hAnsi="Cambria"/>
                <w:sz w:val="20"/>
                <w:szCs w:val="20"/>
              </w:rPr>
              <w:t>Kitàmoi</w:t>
            </w:r>
            <w:proofErr w:type="spellEnd"/>
            <w:r w:rsidRPr="007A474F">
              <w:rPr>
                <w:rFonts w:ascii="Cambria" w:hAnsi="Cambria"/>
                <w:sz w:val="20"/>
                <w:szCs w:val="20"/>
              </w:rPr>
              <w:t> » : comment permettre à la personne de collaborer à la</w:t>
            </w:r>
            <w:r>
              <w:rPr>
                <w:rFonts w:ascii="Cambria" w:hAnsi="Cambria"/>
                <w:sz w:val="20"/>
                <w:szCs w:val="20"/>
              </w:rPr>
              <w:t xml:space="preserve"> médiation de dettes ? (1/2 dag</w:t>
            </w:r>
            <w:r w:rsidRPr="007A474F">
              <w:rPr>
                <w:rFonts w:ascii="Cambria" w:hAnsi="Cambria"/>
                <w:sz w:val="20"/>
                <w:szCs w:val="20"/>
              </w:rPr>
              <w:t>)</w:t>
            </w:r>
          </w:p>
        </w:tc>
        <w:tc>
          <w:tcPr>
            <w:tcW w:w="64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056B32" w:rsidRPr="007A474F" w:rsidRDefault="00056B32" w:rsidP="00864FF0">
            <w:pPr>
              <w:spacing w:after="0" w:line="240" w:lineRule="auto"/>
              <w:rPr>
                <w:rFonts w:ascii="Cambria" w:hAnsi="Cambria"/>
                <w:sz w:val="20"/>
                <w:szCs w:val="20"/>
              </w:rPr>
            </w:pPr>
            <w:r w:rsidRPr="007A474F">
              <w:rPr>
                <w:rFonts w:ascii="Cambria" w:hAnsi="Cambria"/>
                <w:sz w:val="20"/>
                <w:szCs w:val="20"/>
              </w:rPr>
              <w:t>35 €</w:t>
            </w:r>
          </w:p>
        </w:tc>
        <w:tc>
          <w:tcPr>
            <w:tcW w:w="7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056B32" w:rsidRPr="007A474F" w:rsidRDefault="00056B32" w:rsidP="00864FF0">
            <w:pPr>
              <w:spacing w:after="0" w:line="240" w:lineRule="auto"/>
              <w:rPr>
                <w:rFonts w:ascii="Cambria" w:hAnsi="Cambria"/>
                <w:sz w:val="20"/>
                <w:szCs w:val="20"/>
              </w:rPr>
            </w:pPr>
            <w:r w:rsidRPr="007A474F">
              <w:rPr>
                <w:rFonts w:ascii="Cambria" w:hAnsi="Cambria"/>
                <w:sz w:val="20"/>
                <w:szCs w:val="20"/>
              </w:rPr>
              <w:t>45</w:t>
            </w:r>
            <w:r>
              <w:rPr>
                <w:rFonts w:ascii="Cambria" w:hAnsi="Cambria"/>
                <w:sz w:val="20"/>
                <w:szCs w:val="20"/>
              </w:rPr>
              <w:t xml:space="preserve"> </w:t>
            </w:r>
            <w:r w:rsidRPr="007A474F">
              <w:rPr>
                <w:rFonts w:ascii="Cambria" w:hAnsi="Cambria"/>
                <w:sz w:val="20"/>
                <w:szCs w:val="20"/>
              </w:rPr>
              <w:t>€</w:t>
            </w:r>
          </w:p>
        </w:tc>
        <w:tc>
          <w:tcPr>
            <w:tcW w:w="9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056B32" w:rsidRPr="007A474F" w:rsidRDefault="00056B32" w:rsidP="00864FF0">
            <w:pPr>
              <w:spacing w:after="0" w:line="240" w:lineRule="auto"/>
              <w:rPr>
                <w:rFonts w:ascii="Cambria" w:hAnsi="Cambria"/>
                <w:sz w:val="20"/>
                <w:szCs w:val="20"/>
              </w:rPr>
            </w:pPr>
            <w:r w:rsidRPr="007A474F">
              <w:rPr>
                <w:rFonts w:ascii="Cambria" w:hAnsi="Cambria"/>
                <w:sz w:val="20"/>
                <w:szCs w:val="20"/>
              </w:rPr>
              <w:t>65</w:t>
            </w:r>
            <w:r>
              <w:rPr>
                <w:rFonts w:ascii="Cambria" w:hAnsi="Cambria"/>
                <w:sz w:val="20"/>
                <w:szCs w:val="20"/>
              </w:rPr>
              <w:t xml:space="preserve"> </w:t>
            </w:r>
            <w:r w:rsidRPr="007A474F">
              <w:rPr>
                <w:rFonts w:ascii="Cambria" w:hAnsi="Cambria"/>
                <w:sz w:val="20"/>
                <w:szCs w:val="20"/>
              </w:rPr>
              <w:t>€</w:t>
            </w:r>
          </w:p>
        </w:tc>
      </w:tr>
      <w:tr w:rsidR="00056B32" w:rsidRPr="007A474F" w:rsidTr="00864FF0">
        <w:trPr>
          <w:trHeight w:val="267"/>
          <w:jc w:val="center"/>
        </w:trPr>
        <w:tc>
          <w:tcPr>
            <w:tcW w:w="89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056B32" w:rsidRPr="007A474F" w:rsidRDefault="00056B32" w:rsidP="00864FF0">
            <w:pPr>
              <w:spacing w:after="0" w:line="240" w:lineRule="auto"/>
              <w:rPr>
                <w:rFonts w:ascii="Cambria" w:hAnsi="Cambria"/>
                <w:sz w:val="20"/>
                <w:szCs w:val="20"/>
              </w:rPr>
            </w:pPr>
            <w:r>
              <w:rPr>
                <w:rFonts w:ascii="Cambria" w:hAnsi="Cambria"/>
                <w:sz w:val="20"/>
                <w:szCs w:val="20"/>
              </w:rPr>
              <w:t>Bons plans, trucs et astuces… Que proposer pour équilibrer un budget ? (1 dag)</w:t>
            </w:r>
          </w:p>
        </w:tc>
        <w:tc>
          <w:tcPr>
            <w:tcW w:w="64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056B32" w:rsidRPr="007A474F" w:rsidRDefault="00056B32" w:rsidP="00864FF0">
            <w:pPr>
              <w:spacing w:after="0" w:line="240" w:lineRule="auto"/>
              <w:rPr>
                <w:rFonts w:ascii="Cambria" w:hAnsi="Cambria"/>
                <w:sz w:val="20"/>
                <w:szCs w:val="20"/>
              </w:rPr>
            </w:pPr>
            <w:r>
              <w:rPr>
                <w:rFonts w:ascii="Cambria" w:hAnsi="Cambria"/>
                <w:sz w:val="20"/>
                <w:szCs w:val="20"/>
              </w:rPr>
              <w:t>70 €</w:t>
            </w:r>
          </w:p>
        </w:tc>
        <w:tc>
          <w:tcPr>
            <w:tcW w:w="7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056B32" w:rsidRPr="007A474F" w:rsidRDefault="00056B32" w:rsidP="00864FF0">
            <w:pPr>
              <w:spacing w:after="0" w:line="240" w:lineRule="auto"/>
              <w:rPr>
                <w:rFonts w:ascii="Cambria" w:hAnsi="Cambria"/>
                <w:sz w:val="20"/>
                <w:szCs w:val="20"/>
              </w:rPr>
            </w:pPr>
            <w:r>
              <w:rPr>
                <w:rFonts w:ascii="Cambria" w:hAnsi="Cambria"/>
                <w:sz w:val="20"/>
                <w:szCs w:val="20"/>
              </w:rPr>
              <w:t>90 €</w:t>
            </w:r>
          </w:p>
        </w:tc>
        <w:tc>
          <w:tcPr>
            <w:tcW w:w="9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056B32" w:rsidRPr="007A474F" w:rsidRDefault="00056B32" w:rsidP="00864FF0">
            <w:pPr>
              <w:spacing w:after="0" w:line="240" w:lineRule="auto"/>
              <w:rPr>
                <w:rFonts w:ascii="Cambria" w:hAnsi="Cambria"/>
                <w:sz w:val="20"/>
                <w:szCs w:val="20"/>
              </w:rPr>
            </w:pPr>
            <w:r>
              <w:rPr>
                <w:rFonts w:ascii="Cambria" w:hAnsi="Cambria"/>
                <w:sz w:val="20"/>
                <w:szCs w:val="20"/>
              </w:rPr>
              <w:t>130 €</w:t>
            </w:r>
          </w:p>
        </w:tc>
      </w:tr>
    </w:tbl>
    <w:p w:rsidR="00056B32" w:rsidRPr="001C17CA" w:rsidRDefault="00056B32" w:rsidP="00056B32">
      <w:pPr>
        <w:jc w:val="both"/>
        <w:rPr>
          <w:rFonts w:ascii="Cambria" w:hAnsi="Cambria"/>
          <w:b/>
          <w:lang w:eastAsia="fr-BE"/>
        </w:rPr>
      </w:pPr>
    </w:p>
    <w:p w:rsidR="00056B32" w:rsidRPr="00D22A0A" w:rsidRDefault="00056B32" w:rsidP="00056B32">
      <w:pPr>
        <w:spacing w:after="0" w:line="240" w:lineRule="auto"/>
        <w:jc w:val="both"/>
        <w:rPr>
          <w:rFonts w:ascii="Cambria" w:hAnsi="Cambria"/>
          <w:b/>
          <w:lang w:val="nl-BE" w:eastAsia="fr-BE"/>
        </w:rPr>
      </w:pPr>
      <w:r w:rsidRPr="00D22A0A">
        <w:rPr>
          <w:rFonts w:ascii="Cambria" w:hAnsi="Cambria"/>
          <w:b/>
          <w:lang w:val="nl-BE" w:eastAsia="fr-BE"/>
        </w:rPr>
        <w:t>Ik verbind mij ertoe het bedrag van …………</w:t>
      </w:r>
      <w:proofErr w:type="gramStart"/>
      <w:r w:rsidRPr="00D22A0A">
        <w:rPr>
          <w:rFonts w:ascii="Cambria" w:hAnsi="Cambria"/>
          <w:b/>
          <w:lang w:val="nl-BE" w:eastAsia="fr-BE"/>
        </w:rPr>
        <w:t>..</w:t>
      </w:r>
      <w:proofErr w:type="gramEnd"/>
      <w:r w:rsidRPr="00D22A0A">
        <w:rPr>
          <w:rFonts w:ascii="Cambria" w:hAnsi="Cambria"/>
          <w:b/>
          <w:lang w:val="nl-BE" w:eastAsia="fr-BE"/>
        </w:rPr>
        <w:t xml:space="preserve"> € op de bankrekening van de vzw Steunpunt Schuldbemiddeling te storten </w:t>
      </w:r>
      <w:proofErr w:type="spellStart"/>
      <w:r w:rsidRPr="00D22A0A">
        <w:rPr>
          <w:rFonts w:ascii="Cambria" w:hAnsi="Cambria"/>
          <w:b/>
          <w:lang w:val="nl-BE" w:eastAsia="fr-BE"/>
        </w:rPr>
        <w:t>onmiddelijk</w:t>
      </w:r>
      <w:proofErr w:type="spellEnd"/>
      <w:r w:rsidRPr="00D22A0A">
        <w:rPr>
          <w:rFonts w:ascii="Cambria" w:hAnsi="Cambria"/>
          <w:b/>
          <w:lang w:val="nl-BE" w:eastAsia="fr-BE"/>
        </w:rPr>
        <w:t xml:space="preserve"> na ontvangst van de </w:t>
      </w:r>
      <w:proofErr w:type="spellStart"/>
      <w:r w:rsidRPr="00D22A0A">
        <w:rPr>
          <w:rFonts w:ascii="Cambria" w:hAnsi="Cambria"/>
          <w:b/>
          <w:lang w:val="nl-BE" w:eastAsia="fr-BE"/>
        </w:rPr>
        <w:t>faktuur</w:t>
      </w:r>
      <w:proofErr w:type="spellEnd"/>
      <w:r w:rsidRPr="00D22A0A">
        <w:rPr>
          <w:rFonts w:ascii="Cambria" w:hAnsi="Cambria"/>
          <w:b/>
          <w:lang w:val="nl-BE" w:eastAsia="fr-BE"/>
        </w:rPr>
        <w:t xml:space="preserve"> en verklaar de hierboven vermelde algemene voorwaarden te aanvaarden.</w:t>
      </w:r>
    </w:p>
    <w:p w:rsidR="000B40DE" w:rsidRDefault="000B40DE" w:rsidP="00056B32">
      <w:pPr>
        <w:widowControl w:val="0"/>
        <w:spacing w:after="0" w:line="240" w:lineRule="auto"/>
        <w:jc w:val="both"/>
        <w:rPr>
          <w:rFonts w:ascii="Cambria" w:hAnsi="Cambria"/>
          <w:b/>
          <w:bCs/>
          <w:lang w:val="nl-BE"/>
        </w:rPr>
      </w:pPr>
    </w:p>
    <w:p w:rsidR="00056B32" w:rsidRPr="00D22A0A" w:rsidRDefault="00056B32" w:rsidP="00056B32">
      <w:pPr>
        <w:widowControl w:val="0"/>
        <w:spacing w:after="0" w:line="240" w:lineRule="auto"/>
        <w:jc w:val="both"/>
        <w:rPr>
          <w:rFonts w:ascii="Cambria" w:hAnsi="Cambria"/>
          <w:lang w:val="nl-BE"/>
        </w:rPr>
      </w:pPr>
      <w:r w:rsidRPr="00D22A0A">
        <w:rPr>
          <w:rFonts w:ascii="Cambria" w:hAnsi="Cambria"/>
          <w:b/>
          <w:bCs/>
          <w:lang w:val="nl-BE"/>
        </w:rPr>
        <w:t>Bescherming van de persoonlijke levenssfeer</w:t>
      </w:r>
      <w:r>
        <w:rPr>
          <w:rFonts w:ascii="Cambria" w:hAnsi="Cambria"/>
          <w:b/>
          <w:bCs/>
          <w:lang w:val="nl-BE"/>
        </w:rPr>
        <w:t>.</w:t>
      </w:r>
    </w:p>
    <w:p w:rsidR="00056B32" w:rsidRDefault="00056B32" w:rsidP="00056B32">
      <w:pPr>
        <w:widowControl w:val="0"/>
        <w:spacing w:after="0" w:line="240" w:lineRule="auto"/>
        <w:jc w:val="both"/>
        <w:rPr>
          <w:rFonts w:ascii="Cambria" w:hAnsi="Cambria"/>
          <w:iCs/>
          <w:lang w:val="nl-BE"/>
        </w:rPr>
      </w:pPr>
    </w:p>
    <w:p w:rsidR="00056B32" w:rsidRPr="00D22A0A" w:rsidRDefault="00056B32" w:rsidP="00056B32">
      <w:pPr>
        <w:widowControl w:val="0"/>
        <w:spacing w:after="0" w:line="240" w:lineRule="auto"/>
        <w:jc w:val="both"/>
        <w:rPr>
          <w:rFonts w:ascii="Cambria" w:hAnsi="Cambria"/>
          <w:b/>
          <w:lang w:val="nl-BE"/>
        </w:rPr>
      </w:pPr>
      <w:r w:rsidRPr="00D22A0A">
        <w:rPr>
          <w:rFonts w:ascii="Cambria" w:hAnsi="Cambria"/>
          <w:iCs/>
          <w:lang w:val="nl-BE"/>
        </w:rPr>
        <w:t>Onze vereniging respecteert de wetgeving inzake de bescherming van de persoonlijke levenssfeer. De gegevens die met behulp van dit inschrijvingsformulier worden verzameld, zijn noodzakelijk voor de uitvoering van de dienst die u aanvraagt (meer bepaald om uw inschrijving te kunnen bevestigen, u een factuur te kunnen sturen of u een opleidingsattest te kunnen bezorgen). De gegevens worden alleen in functie van deze dienstverlening gebruikt en worden maar zolang bewaard als nodig is voor de correcte uitvoering van deze dienst.</w:t>
      </w:r>
    </w:p>
    <w:p w:rsidR="00056B32" w:rsidRDefault="00056B32" w:rsidP="00056B32">
      <w:pPr>
        <w:spacing w:after="0" w:line="240" w:lineRule="auto"/>
        <w:jc w:val="both"/>
        <w:rPr>
          <w:rFonts w:ascii="Cambria" w:hAnsi="Cambria"/>
          <w:iCs/>
          <w:lang w:val="nl-BE"/>
        </w:rPr>
      </w:pPr>
    </w:p>
    <w:p w:rsidR="00056B32" w:rsidRPr="00D22A0A" w:rsidRDefault="00056B32" w:rsidP="00056B32">
      <w:pPr>
        <w:spacing w:after="0" w:line="240" w:lineRule="auto"/>
        <w:jc w:val="both"/>
        <w:rPr>
          <w:rFonts w:ascii="Cambria" w:hAnsi="Cambria"/>
          <w:lang w:val="nl-BE"/>
        </w:rPr>
      </w:pPr>
      <w:r w:rsidRPr="00D22A0A">
        <w:rPr>
          <w:rFonts w:ascii="Cambria" w:hAnsi="Cambria"/>
          <w:iCs/>
          <w:lang w:val="nl-BE"/>
        </w:rPr>
        <w:t>Daarnaast zullen we, tenzij u zich daartegen verzet, uw e-mailadres eveneens gebruiken om u te informeren over de activiteiten van het Steunpunt (opleidingen, informatiesessies over de collectieve schuldenregeling, conferenties, colloquia, enz.) en over actuele ontwikkelingen op het gebied van schuldbemiddeling. Het spreekt vanzelf dat u te allen tijde de mogelijkheid heeft om zich uit te schrijven van deze nieuwsbrief.</w:t>
      </w:r>
      <w:r w:rsidRPr="00D22A0A">
        <w:rPr>
          <w:rFonts w:ascii="Cambria" w:hAnsi="Cambria"/>
          <w:lang w:val="nl-BE"/>
        </w:rPr>
        <w:t xml:space="preserve"> </w:t>
      </w:r>
      <w:r w:rsidRPr="00D22A0A">
        <w:rPr>
          <w:rFonts w:ascii="Cambria" w:hAnsi="Cambria"/>
          <w:iCs/>
          <w:lang w:val="nl-BE"/>
        </w:rPr>
        <w:t>Uw gegevens worden nooit voor commerciële doeleinden verstrekt aan derden.</w:t>
      </w:r>
      <w:r w:rsidRPr="00D22A0A">
        <w:rPr>
          <w:rFonts w:ascii="Cambria" w:hAnsi="Cambria"/>
          <w:lang w:val="nl-BE"/>
        </w:rPr>
        <w:t xml:space="preserve"> </w:t>
      </w:r>
      <w:r w:rsidRPr="00D22A0A">
        <w:rPr>
          <w:rFonts w:ascii="Cambria" w:hAnsi="Cambria"/>
          <w:iCs/>
          <w:lang w:val="nl-BE"/>
        </w:rPr>
        <w:t>Voor meer informatie verwijzen we graag naar de pagina "Bescherming van de persoonlijke levenssfeer" op onze website.</w:t>
      </w:r>
      <w:r w:rsidRPr="00D22A0A">
        <w:rPr>
          <w:rFonts w:ascii="Cambria" w:hAnsi="Cambria"/>
          <w:lang w:val="nl-BE"/>
        </w:rPr>
        <w:t xml:space="preserve"> </w:t>
      </w:r>
      <w:r w:rsidRPr="00D22A0A">
        <w:rPr>
          <w:rFonts w:ascii="Cambria" w:hAnsi="Cambria"/>
          <w:iCs/>
          <w:lang w:val="nl-BE"/>
        </w:rPr>
        <w:t xml:space="preserve">U kunt bovendien te allen tijde vragen om uw gegevens te raadplegen, te wijzigen of te wissen. Als u hierover vragen heeft, gelieve contact op te nemen met: </w:t>
      </w:r>
      <w:hyperlink r:id="rId4" w:history="1">
        <w:r w:rsidRPr="00D22A0A">
          <w:rPr>
            <w:rStyle w:val="Lienhypertexte"/>
            <w:rFonts w:ascii="Cambria" w:hAnsi="Cambria"/>
            <w:lang w:val="nl-BE"/>
          </w:rPr>
          <w:t>info@steunpuntschuldbemiddeling.be</w:t>
        </w:r>
      </w:hyperlink>
      <w:r>
        <w:rPr>
          <w:rStyle w:val="Lienhypertexte"/>
          <w:rFonts w:ascii="Cambria" w:hAnsi="Cambria"/>
          <w:lang w:val="nl-BE"/>
        </w:rPr>
        <w:t>.</w:t>
      </w:r>
    </w:p>
    <w:p w:rsidR="00056B32" w:rsidRPr="00D22A0A" w:rsidRDefault="00056B32" w:rsidP="00056B32">
      <w:pPr>
        <w:spacing w:after="0" w:line="240" w:lineRule="auto"/>
        <w:jc w:val="both"/>
        <w:rPr>
          <w:rFonts w:ascii="Cambria" w:hAnsi="Cambria"/>
          <w:lang w:val="nl-BE"/>
        </w:rPr>
      </w:pPr>
    </w:p>
    <w:p w:rsidR="00056B32" w:rsidRPr="00D22A0A" w:rsidRDefault="00056B32" w:rsidP="00056B32">
      <w:pPr>
        <w:pStyle w:val="Paragraphedeliste"/>
        <w:spacing w:after="0" w:line="240" w:lineRule="auto"/>
        <w:ind w:left="0"/>
        <w:jc w:val="both"/>
        <w:rPr>
          <w:rFonts w:ascii="Cambria" w:eastAsia="Times New Roman" w:hAnsi="Cambria"/>
          <w:color w:val="000000"/>
          <w:kern w:val="2"/>
          <w:lang w:val="nl-BE" w:eastAsia="fr-BE"/>
        </w:rPr>
      </w:pPr>
      <w:r w:rsidRPr="00D22A0A">
        <w:rPr>
          <w:rFonts w:ascii="Cambria" w:eastAsia="Times New Roman" w:hAnsi="Cambria"/>
          <w:color w:val="000000"/>
          <w:kern w:val="28"/>
          <w:sz w:val="32"/>
          <w:szCs w:val="32"/>
          <w:lang w:eastAsia="fr-BE"/>
        </w:rPr>
        <w:sym w:font="Wingdings 2" w:char="F02A"/>
      </w:r>
      <w:r w:rsidRPr="00D22A0A">
        <w:rPr>
          <w:rFonts w:ascii="Cambria" w:eastAsia="Times New Roman" w:hAnsi="Cambria"/>
          <w:color w:val="000000"/>
          <w:kern w:val="2"/>
          <w:lang w:val="nl-BE" w:eastAsia="fr-BE"/>
        </w:rPr>
        <w:t>Neen, ik wens niet per mail op de hoogte te worden gehouden van de activiteiten van het Steunpunt Schuldbemiddeling (opleidingen, informatiesessies over de collectieve schuldenregeling, conferenties, enz.) of van informatie op het gebied van schuldbemiddeling.</w:t>
      </w:r>
    </w:p>
    <w:p w:rsidR="00056B32" w:rsidRDefault="00056B32" w:rsidP="00056B32">
      <w:pPr>
        <w:spacing w:after="0" w:line="240" w:lineRule="auto"/>
        <w:rPr>
          <w:rFonts w:ascii="Cambria" w:hAnsi="Cambria"/>
          <w:lang w:val="nl-BE"/>
        </w:rPr>
      </w:pPr>
    </w:p>
    <w:p w:rsidR="00056B32" w:rsidRPr="00D22A0A" w:rsidRDefault="00056B32" w:rsidP="00056B32">
      <w:pPr>
        <w:spacing w:after="0" w:line="240" w:lineRule="auto"/>
        <w:rPr>
          <w:rFonts w:ascii="Cambria" w:hAnsi="Cambria"/>
          <w:lang w:val="nl-BE"/>
        </w:rPr>
      </w:pPr>
    </w:p>
    <w:p w:rsidR="00056B32" w:rsidRPr="00D22A0A" w:rsidRDefault="00056B32" w:rsidP="00056B32">
      <w:pPr>
        <w:widowControl w:val="0"/>
        <w:spacing w:after="0" w:line="240" w:lineRule="auto"/>
        <w:rPr>
          <w:rFonts w:ascii="Cambria" w:eastAsia="Times New Roman" w:hAnsi="Cambria"/>
          <w:color w:val="000000"/>
          <w:kern w:val="28"/>
          <w:lang w:val="nl-BE" w:eastAsia="fr-BE"/>
        </w:rPr>
      </w:pPr>
    </w:p>
    <w:p w:rsidR="00056B32" w:rsidRDefault="00056B32" w:rsidP="00056B32">
      <w:pPr>
        <w:widowControl w:val="0"/>
        <w:spacing w:after="0" w:line="240" w:lineRule="auto"/>
        <w:rPr>
          <w:rFonts w:ascii="Cambria" w:eastAsia="Times New Roman" w:hAnsi="Cambria"/>
          <w:color w:val="000000"/>
          <w:kern w:val="28"/>
          <w:lang w:eastAsia="fr-BE"/>
        </w:rPr>
      </w:pPr>
      <w:proofErr w:type="spellStart"/>
      <w:r w:rsidRPr="00D22A0A">
        <w:rPr>
          <w:rFonts w:ascii="Cambria" w:eastAsia="Times New Roman" w:hAnsi="Cambria"/>
          <w:color w:val="000000"/>
          <w:kern w:val="28"/>
          <w:lang w:eastAsia="fr-BE"/>
        </w:rPr>
        <w:t>Datum</w:t>
      </w:r>
      <w:proofErr w:type="spellEnd"/>
      <w:r w:rsidRPr="00D22A0A">
        <w:rPr>
          <w:rFonts w:ascii="Cambria" w:eastAsia="Times New Roman" w:hAnsi="Cambria"/>
          <w:color w:val="000000"/>
          <w:kern w:val="28"/>
          <w:lang w:eastAsia="fr-BE"/>
        </w:rPr>
        <w:t>:</w:t>
      </w:r>
      <w:r w:rsidRPr="00D22A0A">
        <w:rPr>
          <w:rFonts w:ascii="Cambria" w:eastAsia="Times New Roman" w:hAnsi="Cambria"/>
          <w:color w:val="000000"/>
          <w:kern w:val="28"/>
          <w:lang w:eastAsia="fr-BE"/>
        </w:rPr>
        <w:tab/>
      </w:r>
      <w:r w:rsidRPr="00D22A0A">
        <w:rPr>
          <w:rFonts w:ascii="Cambria" w:eastAsia="Times New Roman" w:hAnsi="Cambria"/>
          <w:color w:val="000000"/>
          <w:kern w:val="28"/>
          <w:lang w:eastAsia="fr-BE"/>
        </w:rPr>
        <w:tab/>
      </w:r>
      <w:r w:rsidRPr="00D22A0A">
        <w:rPr>
          <w:rFonts w:ascii="Cambria" w:eastAsia="Times New Roman" w:hAnsi="Cambria"/>
          <w:color w:val="000000"/>
          <w:kern w:val="28"/>
          <w:lang w:eastAsia="fr-BE"/>
        </w:rPr>
        <w:tab/>
      </w:r>
      <w:r w:rsidRPr="00D22A0A">
        <w:rPr>
          <w:rFonts w:ascii="Cambria" w:eastAsia="Times New Roman" w:hAnsi="Cambria"/>
          <w:color w:val="000000"/>
          <w:kern w:val="28"/>
          <w:lang w:eastAsia="fr-BE"/>
        </w:rPr>
        <w:tab/>
      </w:r>
      <w:r w:rsidRPr="00D22A0A">
        <w:rPr>
          <w:rFonts w:ascii="Cambria" w:eastAsia="Times New Roman" w:hAnsi="Cambria"/>
          <w:color w:val="000000"/>
          <w:kern w:val="28"/>
          <w:lang w:eastAsia="fr-BE"/>
        </w:rPr>
        <w:tab/>
      </w:r>
      <w:r w:rsidRPr="00D22A0A">
        <w:rPr>
          <w:rFonts w:ascii="Cambria" w:eastAsia="Times New Roman" w:hAnsi="Cambria"/>
          <w:color w:val="000000"/>
          <w:kern w:val="28"/>
          <w:lang w:eastAsia="fr-BE"/>
        </w:rPr>
        <w:tab/>
      </w:r>
      <w:r w:rsidRPr="00D22A0A">
        <w:rPr>
          <w:rFonts w:ascii="Cambria" w:eastAsia="Times New Roman" w:hAnsi="Cambria"/>
          <w:color w:val="000000"/>
          <w:kern w:val="28"/>
          <w:lang w:eastAsia="fr-BE"/>
        </w:rPr>
        <w:tab/>
      </w:r>
      <w:r w:rsidRPr="00D22A0A">
        <w:rPr>
          <w:rFonts w:ascii="Cambria" w:eastAsia="Times New Roman" w:hAnsi="Cambria"/>
          <w:color w:val="000000"/>
          <w:kern w:val="28"/>
          <w:lang w:eastAsia="fr-BE"/>
        </w:rPr>
        <w:tab/>
      </w:r>
      <w:r w:rsidRPr="00D22A0A">
        <w:rPr>
          <w:rFonts w:ascii="Cambria" w:eastAsia="Times New Roman" w:hAnsi="Cambria"/>
          <w:color w:val="000000"/>
          <w:kern w:val="28"/>
          <w:lang w:eastAsia="fr-BE"/>
        </w:rPr>
        <w:tab/>
      </w:r>
      <w:r w:rsidRPr="00D22A0A">
        <w:rPr>
          <w:rFonts w:ascii="Cambria" w:eastAsia="Times New Roman" w:hAnsi="Cambria"/>
          <w:color w:val="000000"/>
          <w:kern w:val="28"/>
          <w:lang w:eastAsia="fr-BE"/>
        </w:rPr>
        <w:tab/>
      </w:r>
      <w:proofErr w:type="spellStart"/>
      <w:r w:rsidRPr="00D22A0A">
        <w:rPr>
          <w:rFonts w:ascii="Cambria" w:eastAsia="Times New Roman" w:hAnsi="Cambria"/>
          <w:color w:val="000000"/>
          <w:kern w:val="28"/>
          <w:lang w:eastAsia="fr-BE"/>
        </w:rPr>
        <w:t>Handtekening</w:t>
      </w:r>
      <w:proofErr w:type="spellEnd"/>
      <w:r w:rsidRPr="00D22A0A">
        <w:rPr>
          <w:rFonts w:ascii="Cambria" w:eastAsia="Times New Roman" w:hAnsi="Cambria"/>
          <w:color w:val="000000"/>
          <w:kern w:val="28"/>
          <w:lang w:eastAsia="fr-BE"/>
        </w:rPr>
        <w:t>:</w:t>
      </w:r>
    </w:p>
    <w:p w:rsidR="00056B32" w:rsidRDefault="00056B32" w:rsidP="00056B32">
      <w:pPr>
        <w:widowControl w:val="0"/>
        <w:spacing w:after="0" w:line="240" w:lineRule="auto"/>
        <w:rPr>
          <w:rFonts w:ascii="Cambria" w:eastAsia="Times New Roman" w:hAnsi="Cambria"/>
          <w:color w:val="000000"/>
          <w:kern w:val="28"/>
          <w:lang w:eastAsia="fr-BE"/>
        </w:rPr>
      </w:pPr>
    </w:p>
    <w:p w:rsidR="00056B32" w:rsidRDefault="00056B32" w:rsidP="00056B32">
      <w:pPr>
        <w:widowControl w:val="0"/>
        <w:spacing w:after="0" w:line="240" w:lineRule="auto"/>
        <w:rPr>
          <w:rFonts w:ascii="Cambria" w:eastAsia="Times New Roman" w:hAnsi="Cambria"/>
          <w:color w:val="000000"/>
          <w:kern w:val="28"/>
          <w:lang w:eastAsia="fr-BE"/>
        </w:rPr>
      </w:pPr>
    </w:p>
    <w:p w:rsidR="00056B32" w:rsidRPr="001C17CA" w:rsidRDefault="00056B32" w:rsidP="00056B32">
      <w:pPr>
        <w:widowControl w:val="0"/>
        <w:spacing w:after="0" w:line="240" w:lineRule="auto"/>
        <w:rPr>
          <w:rFonts w:ascii="Cambria" w:hAnsi="Cambria"/>
          <w:b/>
          <w:lang w:eastAsia="fr-BE"/>
        </w:rPr>
      </w:pPr>
    </w:p>
    <w:p w:rsidR="00AB458D" w:rsidRDefault="00EB38E2" w:rsidP="00EB38E2">
      <w:pPr>
        <w:jc w:val="center"/>
      </w:pPr>
      <w:r w:rsidRPr="002A31BA">
        <w:rPr>
          <w:rFonts w:ascii="Cambria" w:hAnsi="Cambria"/>
          <w:b/>
          <w:noProof/>
          <w:lang w:eastAsia="fr-BE"/>
        </w:rPr>
        <mc:AlternateContent>
          <mc:Choice Requires="wps">
            <w:drawing>
              <wp:anchor distT="0" distB="0" distL="114300" distR="114300" simplePos="0" relativeHeight="251660288" behindDoc="1" locked="0" layoutInCell="1" allowOverlap="1" wp14:anchorId="79349136" wp14:editId="70B3B814">
                <wp:simplePos x="0" y="0"/>
                <wp:positionH relativeFrom="column">
                  <wp:posOffset>1252220</wp:posOffset>
                </wp:positionH>
                <wp:positionV relativeFrom="paragraph">
                  <wp:posOffset>1585595</wp:posOffset>
                </wp:positionV>
                <wp:extent cx="3895725" cy="685800"/>
                <wp:effectExtent l="0" t="0" r="9525" b="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685800"/>
                        </a:xfrm>
                        <a:prstGeom prst="rect">
                          <a:avLst/>
                        </a:prstGeom>
                        <a:solidFill>
                          <a:srgbClr val="FFFFFF"/>
                        </a:solidFill>
                        <a:ln w="9525">
                          <a:noFill/>
                          <a:miter lim="800000"/>
                          <a:headEnd/>
                          <a:tailEnd/>
                        </a:ln>
                      </wps:spPr>
                      <wps:txbx>
                        <w:txbxContent>
                          <w:p w:rsidR="00056B32" w:rsidRPr="00EB38E2" w:rsidRDefault="00056B32" w:rsidP="00056B32">
                            <w:pPr>
                              <w:widowControl w:val="0"/>
                              <w:jc w:val="center"/>
                              <w:rPr>
                                <w:sz w:val="16"/>
                                <w:szCs w:val="16"/>
                                <w:lang w:val="nl-BE"/>
                              </w:rPr>
                            </w:pPr>
                            <w:r w:rsidRPr="00EB38E2">
                              <w:rPr>
                                <w:sz w:val="16"/>
                                <w:szCs w:val="16"/>
                              </w:rPr>
                              <w:t xml:space="preserve">Avec le soutien de la Commission Communautaire Commune (COCOM) et de la Commission </w:t>
                            </w:r>
                            <w:r w:rsidR="00EB38E2" w:rsidRPr="00EB38E2">
                              <w:rPr>
                                <w:sz w:val="16"/>
                                <w:szCs w:val="16"/>
                              </w:rPr>
                              <w:t xml:space="preserve">Communautaire Française (COCOF) - </w:t>
                            </w:r>
                            <w:r w:rsidRPr="00EB38E2">
                              <w:rPr>
                                <w:sz w:val="16"/>
                                <w:szCs w:val="16"/>
                                <w:lang w:val="nl-BE"/>
                              </w:rPr>
                              <w:t>Met de steun van de Gemeenschappelijke Gemeenschapscommissie (GGC).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79349136" id="_x0000_t202" coordsize="21600,21600" o:spt="202" path="m,l,21600r21600,l21600,xe">
                <v:stroke joinstyle="miter"/>
                <v:path gradientshapeok="t" o:connecttype="rect"/>
              </v:shapetype>
              <v:shape id="Zone de texte 2" o:spid="_x0000_s1026" type="#_x0000_t202" style="position:absolute;left:0;text-align:left;margin-left:98.6pt;margin-top:124.85pt;width:306.7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" stroked="f">
                <v:textbox>
                  <w:txbxContent>
                    <w:p w:rsidR="00056B32" w:rsidRPr="00EB38E2" w:rsidRDefault="00056B32" w:rsidP="00056B32">
                      <w:pPr>
                        <w:widowControl w:val="0"/>
                        <w:jc w:val="center"/>
                        <w:rPr>
                          <w:sz w:val="16"/>
                          <w:szCs w:val="16"/>
                          <w:lang w:val="nl-BE"/>
                        </w:rPr>
                      </w:pPr>
                      <w:r w:rsidRPr="00EB38E2">
                        <w:rPr>
                          <w:sz w:val="16"/>
                          <w:szCs w:val="16"/>
                        </w:rPr>
                        <w:t xml:space="preserve">Avec le soutien de la Commission Communautaire Commune (COCOM) et de la Commission </w:t>
                      </w:r>
                      <w:r w:rsidR="00EB38E2" w:rsidRPr="00EB38E2">
                        <w:rPr>
                          <w:sz w:val="16"/>
                          <w:szCs w:val="16"/>
                        </w:rPr>
                        <w:t xml:space="preserve">Communautaire Française (COCOF) - </w:t>
                      </w:r>
                      <w:r w:rsidRPr="00EB38E2">
                        <w:rPr>
                          <w:sz w:val="16"/>
                          <w:szCs w:val="16"/>
                          <w:lang w:val="nl-BE"/>
                        </w:rPr>
                        <w:t>Met de steun van de Gemeenschappelijke Gemeenschapscommissie (GGC).</w:t>
                      </w:r>
                    </w:p>
                  </w:txbxContent>
                </v:textbox>
              </v:shape>
            </w:pict>
          </mc:Fallback>
        </mc:AlternateContent>
      </w:r>
      <w:r>
        <w:rPr>
          <w:rFonts w:ascii="Cambria" w:hAnsi="Cambria"/>
          <w:b/>
          <w:noProof/>
          <w:color w:val="0000FF"/>
          <w:sz w:val="22"/>
          <w:szCs w:val="22"/>
          <w:lang w:eastAsia="fr-BE"/>
        </w:rPr>
        <w:drawing>
          <wp:anchor distT="0" distB="0" distL="114300" distR="114300" simplePos="0" relativeHeight="251662336" behindDoc="0" locked="0" layoutInCell="1" allowOverlap="1" wp14:anchorId="5772DAAD" wp14:editId="6C3BFF0E">
            <wp:simplePos x="0" y="0"/>
            <wp:positionH relativeFrom="column">
              <wp:posOffset>-671195</wp:posOffset>
            </wp:positionH>
            <wp:positionV relativeFrom="paragraph">
              <wp:posOffset>1650137</wp:posOffset>
            </wp:positionV>
            <wp:extent cx="2181225" cy="430758"/>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OM_3 coul_FR-N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3839" cy="431274"/>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cs="Segoe UI"/>
          <w:noProof/>
          <w:sz w:val="24"/>
          <w:szCs w:val="24"/>
          <w:lang w:eastAsia="fr-BE"/>
        </w:rPr>
        <w:drawing>
          <wp:anchor distT="0" distB="0" distL="114300" distR="114300" simplePos="0" relativeHeight="251664384" behindDoc="0" locked="0" layoutInCell="1" allowOverlap="1" wp14:anchorId="55B5307E" wp14:editId="23124012">
            <wp:simplePos x="0" y="0"/>
            <wp:positionH relativeFrom="column">
              <wp:posOffset>5295900</wp:posOffset>
            </wp:positionH>
            <wp:positionV relativeFrom="paragraph">
              <wp:posOffset>1581150</wp:posOffset>
            </wp:positionV>
            <wp:extent cx="1081033" cy="59626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éléchargement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1033" cy="596265"/>
                    </a:xfrm>
                    <a:prstGeom prst="rect">
                      <a:avLst/>
                    </a:prstGeom>
                  </pic:spPr>
                </pic:pic>
              </a:graphicData>
            </a:graphic>
            <wp14:sizeRelH relativeFrom="margin">
              <wp14:pctWidth>0</wp14:pctWidth>
            </wp14:sizeRelH>
            <wp14:sizeRelV relativeFrom="margin">
              <wp14:pctHeight>0</wp14:pctHeight>
            </wp14:sizeRelV>
          </wp:anchor>
        </w:drawing>
      </w:r>
    </w:p>
    <w:sectPr w:rsidR="00AB458D" w:rsidSect="00C41B4D">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20" w:allStyles="0" w:customStyles="0" w:latentStyles="0" w:stylesInUse="0" w:headingStyles="1"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B32"/>
    <w:rsid w:val="00056B32"/>
    <w:rsid w:val="000B40DE"/>
    <w:rsid w:val="00905294"/>
    <w:rsid w:val="009E4EB8"/>
    <w:rsid w:val="009F66C7"/>
    <w:rsid w:val="00AB458D"/>
    <w:rsid w:val="00EB38E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B3F72-CD28-4D81-9C5C-A08B0CFB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B32"/>
    <w:pPr>
      <w:spacing w:after="160" w:line="312" w:lineRule="auto"/>
    </w:pPr>
    <w:rPr>
      <w:rFonts w:asciiTheme="minorHAnsi" w:eastAsiaTheme="minorEastAsia" w:hAnsiTheme="minorHAnsi" w:cstheme="minorBidi"/>
      <w:sz w:val="21"/>
      <w:szCs w:val="21"/>
    </w:rPr>
  </w:style>
  <w:style w:type="paragraph" w:styleId="Titre1">
    <w:name w:val="heading 1"/>
    <w:basedOn w:val="Normal"/>
    <w:next w:val="Normal"/>
    <w:link w:val="Titre1Car"/>
    <w:uiPriority w:val="9"/>
    <w:qFormat/>
    <w:rsid w:val="00056B32"/>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56B32"/>
    <w:rPr>
      <w:rFonts w:asciiTheme="majorHAnsi" w:eastAsiaTheme="majorEastAsia" w:hAnsiTheme="majorHAnsi" w:cstheme="majorBidi"/>
      <w:caps/>
      <w:spacing w:val="10"/>
      <w:sz w:val="36"/>
      <w:szCs w:val="36"/>
    </w:rPr>
  </w:style>
  <w:style w:type="character" w:styleId="Lienhypertexte">
    <w:name w:val="Hyperlink"/>
    <w:basedOn w:val="Policepardfaut"/>
    <w:uiPriority w:val="99"/>
    <w:unhideWhenUsed/>
    <w:rsid w:val="00056B32"/>
    <w:rPr>
      <w:color w:val="0000FF"/>
      <w:u w:val="single"/>
    </w:rPr>
  </w:style>
  <w:style w:type="paragraph" w:styleId="Paragraphedeliste">
    <w:name w:val="List Paragraph"/>
    <w:basedOn w:val="Normal"/>
    <w:uiPriority w:val="34"/>
    <w:qFormat/>
    <w:rsid w:val="00056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info@steunpuntschuldbemiddeling.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812</Words>
  <Characters>4466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Mounia</dc:creator>
  <cp:keywords/>
  <dc:description/>
  <cp:lastModifiedBy>Mounia</cp:lastModifiedBy>
  <cp:revision>5</cp:revision>
  <dcterms:created xsi:type="dcterms:W3CDTF">2019-07-18T08:52:00Z</dcterms:created>
  <dcterms:modified xsi:type="dcterms:W3CDTF">2020-01-20T15:28:00Z</dcterms:modified>
</cp:coreProperties>
</file>